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6B1AA" w14:textId="77777777" w:rsidR="001632AA" w:rsidRDefault="001632AA" w:rsidP="00BE3DCE">
      <w:pPr>
        <w:spacing w:after="0" w:line="240" w:lineRule="auto"/>
        <w:jc w:val="center"/>
        <w:rPr>
          <w:rFonts w:ascii="Times New Roman" w:eastAsia="Times New Roman" w:hAnsi="Times New Roman" w:cs="Times New Roman"/>
          <w:sz w:val="24"/>
          <w:szCs w:val="24"/>
          <w:u w:val="single"/>
        </w:rPr>
      </w:pPr>
      <w:bookmarkStart w:id="0" w:name="_GoBack"/>
      <w:bookmarkEnd w:id="0"/>
      <w:r>
        <w:rPr>
          <w:rFonts w:ascii="Times New Roman" w:eastAsia="Times New Roman" w:hAnsi="Times New Roman" w:cs="Times New Roman"/>
          <w:sz w:val="24"/>
          <w:szCs w:val="24"/>
          <w:u w:val="single"/>
        </w:rPr>
        <w:t xml:space="preserve">FY-23 </w:t>
      </w:r>
      <w:r w:rsidR="00CE744B" w:rsidRPr="007B0AB6">
        <w:rPr>
          <w:rFonts w:ascii="Times New Roman" w:eastAsia="Times New Roman" w:hAnsi="Times New Roman" w:cs="Times New Roman"/>
          <w:sz w:val="24"/>
          <w:szCs w:val="24"/>
          <w:u w:val="single"/>
        </w:rPr>
        <w:t xml:space="preserve">AVIATION DEPARTMENT HEAD RETENTION BONUS </w:t>
      </w:r>
    </w:p>
    <w:p w14:paraId="18B02D69" w14:textId="7CD969A4" w:rsidR="00BE3DCE" w:rsidRPr="007B0AB6" w:rsidRDefault="00BE3DCE" w:rsidP="00BE3DCE">
      <w:pPr>
        <w:spacing w:after="0" w:line="240" w:lineRule="auto"/>
        <w:jc w:val="center"/>
        <w:rPr>
          <w:rFonts w:ascii="Times New Roman" w:eastAsia="Times New Roman" w:hAnsi="Times New Roman" w:cs="Times New Roman"/>
          <w:sz w:val="24"/>
          <w:szCs w:val="24"/>
          <w:u w:val="single"/>
        </w:rPr>
      </w:pPr>
      <w:r w:rsidRPr="007B0AB6">
        <w:rPr>
          <w:rFonts w:ascii="Times New Roman" w:eastAsia="Times New Roman" w:hAnsi="Times New Roman" w:cs="Times New Roman"/>
          <w:sz w:val="24"/>
          <w:szCs w:val="24"/>
          <w:u w:val="single"/>
        </w:rPr>
        <w:t>PROGRAM INFORMATION:</w:t>
      </w:r>
    </w:p>
    <w:p w14:paraId="39CACA58" w14:textId="7CE416B7" w:rsidR="00CE744B" w:rsidRPr="003D46C0" w:rsidRDefault="00CE744B" w:rsidP="00CE744B">
      <w:pPr>
        <w:spacing w:after="0" w:line="240" w:lineRule="auto"/>
        <w:jc w:val="center"/>
        <w:rPr>
          <w:rFonts w:ascii="Times New Roman" w:eastAsia="Times New Roman" w:hAnsi="Times New Roman" w:cs="Times New Roman"/>
          <w:sz w:val="24"/>
          <w:szCs w:val="24"/>
        </w:rPr>
      </w:pPr>
      <w:r w:rsidRPr="003D46C0">
        <w:rPr>
          <w:rFonts w:ascii="Times New Roman" w:eastAsia="Times New Roman" w:hAnsi="Times New Roman" w:cs="Times New Roman"/>
          <w:sz w:val="24"/>
          <w:szCs w:val="24"/>
        </w:rPr>
        <w:t>OFFICERS SELECT</w:t>
      </w:r>
      <w:r w:rsidR="007F2E64" w:rsidRPr="003D46C0">
        <w:rPr>
          <w:rFonts w:ascii="Times New Roman" w:eastAsia="Times New Roman" w:hAnsi="Times New Roman" w:cs="Times New Roman"/>
          <w:sz w:val="24"/>
          <w:szCs w:val="24"/>
        </w:rPr>
        <w:t xml:space="preserve">ED FOR </w:t>
      </w:r>
      <w:r w:rsidR="00526261" w:rsidRPr="003D46C0">
        <w:rPr>
          <w:rFonts w:ascii="Times New Roman" w:eastAsia="Times New Roman" w:hAnsi="Times New Roman" w:cs="Times New Roman"/>
          <w:sz w:val="24"/>
          <w:szCs w:val="24"/>
        </w:rPr>
        <w:t>LIEUTENANT COMMANDER</w:t>
      </w:r>
      <w:r w:rsidR="007F2E64" w:rsidRPr="003D46C0">
        <w:rPr>
          <w:rFonts w:ascii="Times New Roman" w:eastAsia="Times New Roman" w:hAnsi="Times New Roman" w:cs="Times New Roman"/>
          <w:sz w:val="24"/>
          <w:szCs w:val="24"/>
        </w:rPr>
        <w:t xml:space="preserve"> TO BE CONSIDERED IN</w:t>
      </w:r>
      <w:r w:rsidRPr="003D46C0">
        <w:rPr>
          <w:rFonts w:ascii="Times New Roman" w:eastAsia="Times New Roman" w:hAnsi="Times New Roman" w:cs="Times New Roman"/>
          <w:sz w:val="24"/>
          <w:szCs w:val="24"/>
        </w:rPr>
        <w:t xml:space="preserve"> THE </w:t>
      </w:r>
      <w:r w:rsidR="001632AA">
        <w:rPr>
          <w:rFonts w:ascii="Times New Roman" w:eastAsia="Times New Roman" w:hAnsi="Times New Roman" w:cs="Times New Roman"/>
          <w:sz w:val="24"/>
          <w:szCs w:val="24"/>
        </w:rPr>
        <w:t>FY-24</w:t>
      </w:r>
      <w:r w:rsidR="0098485A" w:rsidRPr="003D46C0">
        <w:rPr>
          <w:rFonts w:ascii="Times New Roman" w:eastAsia="Times New Roman" w:hAnsi="Times New Roman" w:cs="Times New Roman"/>
          <w:sz w:val="24"/>
          <w:szCs w:val="24"/>
        </w:rPr>
        <w:t xml:space="preserve"> </w:t>
      </w:r>
      <w:r w:rsidRPr="003D46C0">
        <w:rPr>
          <w:rFonts w:ascii="Times New Roman" w:eastAsia="Times New Roman" w:hAnsi="Times New Roman" w:cs="Times New Roman"/>
          <w:sz w:val="24"/>
          <w:szCs w:val="24"/>
        </w:rPr>
        <w:t xml:space="preserve">AVIATION DEPARTMENT HEAD </w:t>
      </w:r>
      <w:r w:rsidR="007F2E64" w:rsidRPr="003D46C0">
        <w:rPr>
          <w:rFonts w:ascii="Times New Roman" w:eastAsia="Times New Roman" w:hAnsi="Times New Roman" w:cs="Times New Roman"/>
          <w:sz w:val="24"/>
          <w:szCs w:val="24"/>
        </w:rPr>
        <w:t xml:space="preserve">SCREEN </w:t>
      </w:r>
      <w:r w:rsidRPr="003D46C0">
        <w:rPr>
          <w:rFonts w:ascii="Times New Roman" w:eastAsia="Times New Roman" w:hAnsi="Times New Roman" w:cs="Times New Roman"/>
          <w:sz w:val="24"/>
          <w:szCs w:val="24"/>
        </w:rPr>
        <w:t>BOARD</w:t>
      </w:r>
    </w:p>
    <w:p w14:paraId="33C16A76" w14:textId="77777777" w:rsidR="00CE744B" w:rsidRPr="007B0AB6" w:rsidRDefault="00CE744B" w:rsidP="00CE744B">
      <w:pPr>
        <w:spacing w:after="0" w:line="240" w:lineRule="auto"/>
        <w:jc w:val="center"/>
        <w:rPr>
          <w:rFonts w:ascii="Times New Roman" w:eastAsia="Times New Roman" w:hAnsi="Times New Roman" w:cs="Times New Roman"/>
          <w:sz w:val="24"/>
          <w:szCs w:val="24"/>
          <w:u w:val="single"/>
        </w:rPr>
      </w:pPr>
    </w:p>
    <w:p w14:paraId="1E1DF834" w14:textId="77777777" w:rsidR="00CE744B" w:rsidRPr="007B0AB6" w:rsidRDefault="00CE744B" w:rsidP="00CE744B">
      <w:pPr>
        <w:spacing w:after="0" w:line="240" w:lineRule="auto"/>
        <w:jc w:val="center"/>
        <w:rPr>
          <w:rFonts w:ascii="Times New Roman" w:eastAsia="Times New Roman" w:hAnsi="Times New Roman" w:cs="Times New Roman"/>
          <w:sz w:val="24"/>
          <w:szCs w:val="24"/>
        </w:rPr>
      </w:pPr>
      <w:r w:rsidRPr="007B0AB6">
        <w:rPr>
          <w:rFonts w:ascii="Times New Roman" w:eastAsia="Times New Roman" w:hAnsi="Times New Roman" w:cs="Times New Roman"/>
          <w:sz w:val="24"/>
          <w:szCs w:val="24"/>
        </w:rPr>
        <w:t>(ACTIVE COMPONENT:  DESIGNATORS 1310 AND 1320)</w:t>
      </w:r>
    </w:p>
    <w:p w14:paraId="7EC7935E" w14:textId="77777777" w:rsidR="00CE744B" w:rsidRPr="007B0AB6" w:rsidRDefault="00CE744B" w:rsidP="00CE744B">
      <w:pPr>
        <w:spacing w:after="0" w:line="240" w:lineRule="auto"/>
        <w:rPr>
          <w:rFonts w:ascii="Times New Roman" w:eastAsia="Times New Roman" w:hAnsi="Times New Roman" w:cs="Times New Roman"/>
          <w:sz w:val="24"/>
          <w:szCs w:val="24"/>
        </w:rPr>
      </w:pPr>
    </w:p>
    <w:p w14:paraId="496D6AFE" w14:textId="692AE23B" w:rsidR="00CE744B" w:rsidRPr="007B0AB6" w:rsidRDefault="00CE744B" w:rsidP="00526261">
      <w:pPr>
        <w:tabs>
          <w:tab w:val="left" w:pos="360"/>
        </w:tabs>
        <w:autoSpaceDE w:val="0"/>
        <w:autoSpaceDN w:val="0"/>
        <w:adjustRightInd w:val="0"/>
        <w:spacing w:after="0" w:line="240" w:lineRule="auto"/>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1.</w:t>
      </w:r>
      <w:r w:rsidRPr="007B0AB6">
        <w:rPr>
          <w:rFonts w:ascii="Times New Roman" w:eastAsia="Times New Roman" w:hAnsi="Times New Roman" w:cs="Times New Roman"/>
          <w:bCs/>
          <w:sz w:val="24"/>
          <w:szCs w:val="24"/>
        </w:rPr>
        <w:tab/>
      </w:r>
      <w:r w:rsidRPr="007B0AB6">
        <w:rPr>
          <w:rFonts w:ascii="Times New Roman" w:eastAsia="Times New Roman" w:hAnsi="Times New Roman" w:cs="Times New Roman"/>
          <w:bCs/>
          <w:sz w:val="24"/>
          <w:szCs w:val="24"/>
          <w:u w:val="single"/>
        </w:rPr>
        <w:t>Introduction</w:t>
      </w:r>
      <w:r w:rsidR="0085069F" w:rsidRPr="007B0AB6">
        <w:rPr>
          <w:rFonts w:ascii="Times New Roman" w:eastAsia="Times New Roman" w:hAnsi="Times New Roman" w:cs="Times New Roman"/>
          <w:bCs/>
          <w:sz w:val="24"/>
          <w:szCs w:val="24"/>
        </w:rPr>
        <w:t>.</w:t>
      </w:r>
      <w:r w:rsidRPr="007B0AB6">
        <w:rPr>
          <w:rFonts w:ascii="Times New Roman" w:eastAsia="Times New Roman" w:hAnsi="Times New Roman" w:cs="Times New Roman"/>
          <w:bCs/>
          <w:sz w:val="24"/>
          <w:szCs w:val="24"/>
        </w:rPr>
        <w:t xml:space="preserve">  The Department of the Navy authorizes the Aviation Bonus (AvB) as a supplement to Aviation Incentive Pay (AvIP) to enhance retention of career-minded aviation officers.  The intent of the Aviation Department Head Retention Bonus (ADHRB)</w:t>
      </w:r>
      <w:r w:rsidR="00254AE7" w:rsidRPr="007B0AB6">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a subset of the Navy’s overall AvB program</w:t>
      </w:r>
      <w:r w:rsidR="00254AE7" w:rsidRPr="007B0AB6">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is to retain a</w:t>
      </w:r>
      <w:r w:rsidR="00B44839">
        <w:rPr>
          <w:rFonts w:ascii="Times New Roman" w:eastAsia="Times New Roman" w:hAnsi="Times New Roman" w:cs="Times New Roman"/>
          <w:bCs/>
          <w:sz w:val="24"/>
          <w:szCs w:val="24"/>
        </w:rPr>
        <w:t>viation officers through their Department H</w:t>
      </w:r>
      <w:r w:rsidRPr="007B0AB6">
        <w:rPr>
          <w:rFonts w:ascii="Times New Roman" w:eastAsia="Times New Roman" w:hAnsi="Times New Roman" w:cs="Times New Roman"/>
          <w:bCs/>
          <w:sz w:val="24"/>
          <w:szCs w:val="24"/>
        </w:rPr>
        <w:t xml:space="preserve">ead (DH) tours.  </w:t>
      </w:r>
      <w:r w:rsidR="007F2E64" w:rsidRPr="007B0AB6">
        <w:rPr>
          <w:rFonts w:ascii="Times New Roman" w:eastAsia="Times New Roman" w:hAnsi="Times New Roman" w:cs="Times New Roman"/>
          <w:bCs/>
          <w:sz w:val="24"/>
          <w:szCs w:val="24"/>
        </w:rPr>
        <w:t xml:space="preserve">Eligibility window is a single </w:t>
      </w:r>
      <w:r w:rsidR="006B46E3">
        <w:rPr>
          <w:rFonts w:ascii="Times New Roman" w:eastAsia="Times New Roman" w:hAnsi="Times New Roman" w:cs="Times New Roman"/>
          <w:bCs/>
          <w:sz w:val="24"/>
          <w:szCs w:val="24"/>
        </w:rPr>
        <w:t xml:space="preserve">fiscal </w:t>
      </w:r>
      <w:r w:rsidR="007F2E64" w:rsidRPr="007B0AB6">
        <w:rPr>
          <w:rFonts w:ascii="Times New Roman" w:eastAsia="Times New Roman" w:hAnsi="Times New Roman" w:cs="Times New Roman"/>
          <w:bCs/>
          <w:sz w:val="24"/>
          <w:szCs w:val="24"/>
        </w:rPr>
        <w:t>year; aviators interested in the program must make a decision within this timeframe.</w:t>
      </w:r>
      <w:r w:rsidRPr="007B0AB6">
        <w:rPr>
          <w:rFonts w:ascii="Times New Roman" w:eastAsia="Times New Roman" w:hAnsi="Times New Roman" w:cs="Times New Roman"/>
          <w:bCs/>
          <w:sz w:val="24"/>
          <w:szCs w:val="24"/>
        </w:rPr>
        <w:t xml:space="preserve"> </w:t>
      </w:r>
    </w:p>
    <w:p w14:paraId="05AE7735" w14:textId="77777777" w:rsidR="00834B69" w:rsidRPr="007B0AB6" w:rsidRDefault="00834B69"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p w14:paraId="111FD312" w14:textId="22A6D3BE" w:rsidR="00834B69" w:rsidRPr="00BF0535" w:rsidRDefault="00834B69" w:rsidP="00526261">
      <w:pPr>
        <w:tabs>
          <w:tab w:val="left" w:pos="360"/>
        </w:tabs>
        <w:autoSpaceDE w:val="0"/>
        <w:autoSpaceDN w:val="0"/>
        <w:adjustRightInd w:val="0"/>
        <w:spacing w:after="0" w:line="240" w:lineRule="auto"/>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2.</w:t>
      </w:r>
      <w:r w:rsidRPr="007B0AB6">
        <w:rPr>
          <w:rFonts w:ascii="Times New Roman" w:eastAsia="Times New Roman" w:hAnsi="Times New Roman" w:cs="Times New Roman"/>
          <w:bCs/>
          <w:sz w:val="24"/>
          <w:szCs w:val="24"/>
        </w:rPr>
        <w:tab/>
      </w:r>
      <w:r w:rsidR="00BF0535">
        <w:rPr>
          <w:rFonts w:ascii="Times New Roman" w:eastAsia="Times New Roman" w:hAnsi="Times New Roman" w:cs="Times New Roman"/>
          <w:bCs/>
          <w:sz w:val="24"/>
          <w:szCs w:val="24"/>
          <w:u w:val="single"/>
        </w:rPr>
        <w:t>Highlights</w:t>
      </w:r>
      <w:r w:rsidR="00BF0535">
        <w:rPr>
          <w:rFonts w:ascii="Times New Roman" w:eastAsia="Times New Roman" w:hAnsi="Times New Roman" w:cs="Times New Roman"/>
          <w:bCs/>
          <w:sz w:val="24"/>
          <w:szCs w:val="24"/>
        </w:rPr>
        <w:t>.</w:t>
      </w:r>
    </w:p>
    <w:p w14:paraId="0CF11077" w14:textId="77777777" w:rsidR="00834B69" w:rsidRPr="007B0AB6" w:rsidRDefault="00834B69"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p w14:paraId="17115E2E" w14:textId="554877B8" w:rsidR="00834B69" w:rsidRPr="007B0AB6" w:rsidRDefault="00772407" w:rsidP="00526261">
      <w:pPr>
        <w:pStyle w:val="ListParagraph"/>
        <w:numPr>
          <w:ilvl w:val="0"/>
          <w:numId w:val="2"/>
        </w:numPr>
        <w:autoSpaceDE w:val="0"/>
        <w:autoSpaceDN w:val="0"/>
        <w:adjustRightInd w:val="0"/>
        <w:spacing w:after="0" w:line="240" w:lineRule="auto"/>
        <w:ind w:left="630" w:hanging="27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Eligib</w:t>
      </w:r>
      <w:r w:rsidR="00CA51B6" w:rsidRPr="007B0AB6">
        <w:rPr>
          <w:rFonts w:ascii="Times New Roman" w:eastAsia="Times New Roman" w:hAnsi="Times New Roman" w:cs="Times New Roman"/>
          <w:bCs/>
          <w:sz w:val="24"/>
          <w:szCs w:val="24"/>
        </w:rPr>
        <w:t xml:space="preserve">ility window: </w:t>
      </w:r>
      <w:r w:rsidR="00AB1C5F" w:rsidRPr="007B0AB6">
        <w:rPr>
          <w:rFonts w:ascii="Times New Roman" w:eastAsia="Times New Roman" w:hAnsi="Times New Roman" w:cs="Times New Roman"/>
          <w:bCs/>
          <w:sz w:val="24"/>
          <w:szCs w:val="24"/>
        </w:rPr>
        <w:t xml:space="preserve"> </w:t>
      </w:r>
      <w:r w:rsidR="008A252E" w:rsidRPr="007B0AB6">
        <w:rPr>
          <w:rFonts w:ascii="Times New Roman" w:eastAsia="Times New Roman" w:hAnsi="Times New Roman" w:cs="Times New Roman"/>
          <w:bCs/>
          <w:sz w:val="24"/>
          <w:szCs w:val="24"/>
        </w:rPr>
        <w:t>begins</w:t>
      </w:r>
      <w:r w:rsidRPr="007B0AB6">
        <w:rPr>
          <w:rFonts w:ascii="Times New Roman" w:eastAsia="Times New Roman" w:hAnsi="Times New Roman" w:cs="Times New Roman"/>
          <w:bCs/>
          <w:sz w:val="24"/>
          <w:szCs w:val="24"/>
        </w:rPr>
        <w:t xml:space="preserve"> with NAVADMIN</w:t>
      </w:r>
      <w:r w:rsidR="008A252E" w:rsidRPr="007B0AB6">
        <w:rPr>
          <w:rFonts w:ascii="Times New Roman" w:eastAsia="Times New Roman" w:hAnsi="Times New Roman" w:cs="Times New Roman"/>
          <w:bCs/>
          <w:sz w:val="24"/>
          <w:szCs w:val="24"/>
        </w:rPr>
        <w:t xml:space="preserve"> release and ends</w:t>
      </w:r>
      <w:r w:rsidR="004D1ACF">
        <w:rPr>
          <w:rFonts w:ascii="Times New Roman" w:eastAsia="Times New Roman" w:hAnsi="Times New Roman" w:cs="Times New Roman"/>
          <w:bCs/>
          <w:sz w:val="24"/>
          <w:szCs w:val="24"/>
        </w:rPr>
        <w:t xml:space="preserve"> 31 August 20</w:t>
      </w:r>
      <w:r w:rsidR="001632AA">
        <w:rPr>
          <w:rFonts w:ascii="Times New Roman" w:eastAsia="Times New Roman" w:hAnsi="Times New Roman" w:cs="Times New Roman"/>
          <w:bCs/>
          <w:sz w:val="24"/>
          <w:szCs w:val="24"/>
        </w:rPr>
        <w:t>23</w:t>
      </w:r>
    </w:p>
    <w:p w14:paraId="1056BFFD" w14:textId="5825B6D1" w:rsidR="00772407" w:rsidRPr="007B0AB6" w:rsidRDefault="00772407" w:rsidP="00526261">
      <w:pPr>
        <w:pStyle w:val="ListParagraph"/>
        <w:numPr>
          <w:ilvl w:val="0"/>
          <w:numId w:val="2"/>
        </w:numPr>
        <w:autoSpaceDE w:val="0"/>
        <w:autoSpaceDN w:val="0"/>
        <w:adjustRightInd w:val="0"/>
        <w:spacing w:after="0" w:line="240" w:lineRule="auto"/>
        <w:ind w:left="630" w:hanging="27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 xml:space="preserve">Eligibility criteria: </w:t>
      </w:r>
      <w:r w:rsidR="0020179C">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 xml:space="preserve">selected for promotion to </w:t>
      </w:r>
      <w:r w:rsidR="00B44839">
        <w:rPr>
          <w:rFonts w:ascii="Times New Roman" w:eastAsia="Times New Roman" w:hAnsi="Times New Roman" w:cs="Times New Roman"/>
          <w:bCs/>
          <w:sz w:val="24"/>
          <w:szCs w:val="24"/>
        </w:rPr>
        <w:t>Lieutenant C</w:t>
      </w:r>
      <w:r w:rsidR="00254AE7" w:rsidRPr="007B0AB6">
        <w:rPr>
          <w:rFonts w:ascii="Times New Roman" w:eastAsia="Times New Roman" w:hAnsi="Times New Roman" w:cs="Times New Roman"/>
          <w:bCs/>
          <w:sz w:val="24"/>
          <w:szCs w:val="24"/>
        </w:rPr>
        <w:t>ommander (O-4)</w:t>
      </w:r>
      <w:r w:rsidRPr="007B0AB6">
        <w:rPr>
          <w:rFonts w:ascii="Times New Roman" w:eastAsia="Times New Roman" w:hAnsi="Times New Roman" w:cs="Times New Roman"/>
          <w:bCs/>
          <w:sz w:val="24"/>
          <w:szCs w:val="24"/>
        </w:rPr>
        <w:t xml:space="preserve"> in FY-</w:t>
      </w:r>
      <w:r w:rsidR="001632AA">
        <w:rPr>
          <w:rFonts w:ascii="Times New Roman" w:eastAsia="Times New Roman" w:hAnsi="Times New Roman" w:cs="Times New Roman"/>
          <w:bCs/>
          <w:sz w:val="24"/>
          <w:szCs w:val="24"/>
        </w:rPr>
        <w:t>23</w:t>
      </w:r>
      <w:r w:rsidR="00423EE4" w:rsidRPr="007B0AB6">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(with Active Duty Servi</w:t>
      </w:r>
      <w:r w:rsidR="00B44839">
        <w:rPr>
          <w:rFonts w:ascii="Times New Roman" w:eastAsia="Times New Roman" w:hAnsi="Times New Roman" w:cs="Times New Roman"/>
          <w:bCs/>
          <w:sz w:val="24"/>
          <w:szCs w:val="24"/>
        </w:rPr>
        <w:t>ce Obligation (ADSO) limitations</w:t>
      </w:r>
      <w:r w:rsidRPr="007B0AB6">
        <w:rPr>
          <w:rFonts w:ascii="Times New Roman" w:eastAsia="Times New Roman" w:hAnsi="Times New Roman" w:cs="Times New Roman"/>
          <w:bCs/>
          <w:sz w:val="24"/>
          <w:szCs w:val="24"/>
        </w:rPr>
        <w:t>)</w:t>
      </w:r>
      <w:r w:rsidR="0009468C">
        <w:rPr>
          <w:rFonts w:ascii="Times New Roman" w:eastAsia="Times New Roman" w:hAnsi="Times New Roman" w:cs="Times New Roman"/>
          <w:bCs/>
          <w:sz w:val="24"/>
          <w:szCs w:val="24"/>
        </w:rPr>
        <w:t xml:space="preserve"> </w:t>
      </w:r>
    </w:p>
    <w:p w14:paraId="6B100601" w14:textId="39E35C1F" w:rsidR="00772407" w:rsidRPr="007B0AB6" w:rsidRDefault="00772407" w:rsidP="00526261">
      <w:pPr>
        <w:pStyle w:val="ListParagraph"/>
        <w:numPr>
          <w:ilvl w:val="0"/>
          <w:numId w:val="2"/>
        </w:numPr>
        <w:autoSpaceDE w:val="0"/>
        <w:autoSpaceDN w:val="0"/>
        <w:adjustRightInd w:val="0"/>
        <w:spacing w:after="0" w:line="240" w:lineRule="auto"/>
        <w:ind w:left="630" w:hanging="27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Options in contract length (3</w:t>
      </w:r>
      <w:r w:rsidR="00AB1C5F" w:rsidRPr="007B0AB6">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year</w:t>
      </w:r>
      <w:r w:rsidR="001632AA">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5</w:t>
      </w:r>
      <w:r w:rsidR="00AB1C5F" w:rsidRPr="007B0AB6">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year</w:t>
      </w:r>
      <w:r w:rsidR="001632AA">
        <w:rPr>
          <w:rFonts w:ascii="Times New Roman" w:eastAsia="Times New Roman" w:hAnsi="Times New Roman" w:cs="Times New Roman"/>
          <w:bCs/>
          <w:sz w:val="24"/>
          <w:szCs w:val="24"/>
        </w:rPr>
        <w:t>, and 7 year</w:t>
      </w:r>
      <w:r w:rsidRPr="007B0AB6">
        <w:rPr>
          <w:rFonts w:ascii="Times New Roman" w:eastAsia="Times New Roman" w:hAnsi="Times New Roman" w:cs="Times New Roman"/>
          <w:bCs/>
          <w:sz w:val="24"/>
          <w:szCs w:val="24"/>
        </w:rPr>
        <w:t xml:space="preserve"> obligations, beginning upon ADSO expiration)</w:t>
      </w:r>
    </w:p>
    <w:p w14:paraId="60C33DF0" w14:textId="28157BAA" w:rsidR="00245C6B" w:rsidRPr="007B0AB6" w:rsidRDefault="00245C6B" w:rsidP="00526261">
      <w:pPr>
        <w:pStyle w:val="ListParagraph"/>
        <w:numPr>
          <w:ilvl w:val="1"/>
          <w:numId w:val="2"/>
        </w:numPr>
        <w:tabs>
          <w:tab w:val="left" w:pos="990"/>
        </w:tabs>
        <w:autoSpaceDE w:val="0"/>
        <w:autoSpaceDN w:val="0"/>
        <w:adjustRightInd w:val="0"/>
        <w:spacing w:after="0" w:line="240" w:lineRule="auto"/>
        <w:ind w:left="99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5</w:t>
      </w:r>
      <w:r w:rsidR="00AB1C5F" w:rsidRPr="007B0AB6">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year</w:t>
      </w:r>
      <w:r w:rsidR="001632AA">
        <w:rPr>
          <w:rFonts w:ascii="Times New Roman" w:eastAsia="Times New Roman" w:hAnsi="Times New Roman" w:cs="Times New Roman"/>
          <w:bCs/>
          <w:sz w:val="24"/>
          <w:szCs w:val="24"/>
        </w:rPr>
        <w:t xml:space="preserve"> and 7 year</w:t>
      </w:r>
      <w:r w:rsidRPr="007B0AB6">
        <w:rPr>
          <w:rFonts w:ascii="Times New Roman" w:eastAsia="Times New Roman" w:hAnsi="Times New Roman" w:cs="Times New Roman"/>
          <w:bCs/>
          <w:sz w:val="24"/>
          <w:szCs w:val="24"/>
        </w:rPr>
        <w:t xml:space="preserve"> early commitment</w:t>
      </w:r>
      <w:r w:rsidR="001632AA">
        <w:rPr>
          <w:rFonts w:ascii="Times New Roman" w:eastAsia="Times New Roman" w:hAnsi="Times New Roman" w:cs="Times New Roman"/>
          <w:bCs/>
          <w:sz w:val="24"/>
          <w:szCs w:val="24"/>
        </w:rPr>
        <w:t xml:space="preserve"> option</w:t>
      </w:r>
      <w:r w:rsidR="003D46C0">
        <w:rPr>
          <w:rFonts w:ascii="Times New Roman" w:eastAsia="Times New Roman" w:hAnsi="Times New Roman" w:cs="Times New Roman"/>
          <w:bCs/>
          <w:sz w:val="24"/>
          <w:szCs w:val="24"/>
        </w:rPr>
        <w:t>s</w:t>
      </w:r>
      <w:r w:rsidRPr="007B0AB6">
        <w:rPr>
          <w:rFonts w:ascii="Times New Roman" w:eastAsia="Times New Roman" w:hAnsi="Times New Roman" w:cs="Times New Roman"/>
          <w:bCs/>
          <w:sz w:val="24"/>
          <w:szCs w:val="24"/>
        </w:rPr>
        <w:t xml:space="preserve"> </w:t>
      </w:r>
      <w:r w:rsidR="00FF58E7">
        <w:rPr>
          <w:rFonts w:ascii="Times New Roman" w:eastAsia="Times New Roman" w:hAnsi="Times New Roman" w:cs="Times New Roman"/>
          <w:bCs/>
          <w:sz w:val="24"/>
          <w:szCs w:val="24"/>
        </w:rPr>
        <w:t xml:space="preserve">only available </w:t>
      </w:r>
      <w:r w:rsidRPr="007B0AB6">
        <w:rPr>
          <w:rFonts w:ascii="Times New Roman" w:eastAsia="Times New Roman" w:hAnsi="Times New Roman" w:cs="Times New Roman"/>
          <w:bCs/>
          <w:sz w:val="24"/>
          <w:szCs w:val="24"/>
        </w:rPr>
        <w:t>prior to A</w:t>
      </w:r>
      <w:r w:rsidR="00254AE7" w:rsidRPr="007B0AB6">
        <w:rPr>
          <w:rFonts w:ascii="Times New Roman" w:eastAsia="Times New Roman" w:hAnsi="Times New Roman" w:cs="Times New Roman"/>
          <w:bCs/>
          <w:sz w:val="24"/>
          <w:szCs w:val="24"/>
        </w:rPr>
        <w:t>viation DH Screen Board (A</w:t>
      </w:r>
      <w:r w:rsidRPr="007B0AB6">
        <w:rPr>
          <w:rFonts w:ascii="Times New Roman" w:eastAsia="Times New Roman" w:hAnsi="Times New Roman" w:cs="Times New Roman"/>
          <w:bCs/>
          <w:sz w:val="24"/>
          <w:szCs w:val="24"/>
        </w:rPr>
        <w:t>DHSB</w:t>
      </w:r>
      <w:r w:rsidR="00254AE7" w:rsidRPr="007B0AB6">
        <w:rPr>
          <w:rFonts w:ascii="Times New Roman" w:eastAsia="Times New Roman" w:hAnsi="Times New Roman" w:cs="Times New Roman"/>
          <w:bCs/>
          <w:sz w:val="24"/>
          <w:szCs w:val="24"/>
        </w:rPr>
        <w:t>)</w:t>
      </w:r>
      <w:r w:rsidRPr="007B0AB6">
        <w:rPr>
          <w:rFonts w:ascii="Times New Roman" w:eastAsia="Times New Roman" w:hAnsi="Times New Roman" w:cs="Times New Roman"/>
          <w:bCs/>
          <w:sz w:val="24"/>
          <w:szCs w:val="24"/>
        </w:rPr>
        <w:t xml:space="preserve"> </w:t>
      </w:r>
      <w:r w:rsidR="004A7525">
        <w:rPr>
          <w:rFonts w:ascii="Times New Roman" w:eastAsia="Times New Roman" w:hAnsi="Times New Roman" w:cs="Times New Roman"/>
          <w:bCs/>
          <w:sz w:val="24"/>
          <w:szCs w:val="24"/>
        </w:rPr>
        <w:t xml:space="preserve">and </w:t>
      </w:r>
      <w:r w:rsidRPr="007B0AB6">
        <w:rPr>
          <w:rFonts w:ascii="Times New Roman" w:eastAsia="Times New Roman" w:hAnsi="Times New Roman" w:cs="Times New Roman"/>
          <w:bCs/>
          <w:sz w:val="24"/>
          <w:szCs w:val="24"/>
        </w:rPr>
        <w:t>incentivized with maximum amount for T/M/S</w:t>
      </w:r>
      <w:r w:rsidR="003D46C0">
        <w:rPr>
          <w:rFonts w:ascii="Times New Roman" w:eastAsia="Times New Roman" w:hAnsi="Times New Roman" w:cs="Times New Roman"/>
          <w:bCs/>
          <w:sz w:val="24"/>
          <w:szCs w:val="24"/>
        </w:rPr>
        <w:t>+D.</w:t>
      </w:r>
    </w:p>
    <w:p w14:paraId="3D2BF77B" w14:textId="30D5C725" w:rsidR="00772407" w:rsidRPr="007B0AB6" w:rsidRDefault="00772407" w:rsidP="00526261">
      <w:pPr>
        <w:pStyle w:val="ListParagraph"/>
        <w:numPr>
          <w:ilvl w:val="1"/>
          <w:numId w:val="2"/>
        </w:numPr>
        <w:tabs>
          <w:tab w:val="left" w:pos="990"/>
        </w:tabs>
        <w:autoSpaceDE w:val="0"/>
        <w:autoSpaceDN w:val="0"/>
        <w:adjustRightInd w:val="0"/>
        <w:spacing w:after="0" w:line="240" w:lineRule="auto"/>
        <w:ind w:left="99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3</w:t>
      </w:r>
      <w:r w:rsidR="00AB1C5F" w:rsidRPr="007B0AB6">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 xml:space="preserve">year option only available after </w:t>
      </w:r>
      <w:r w:rsidR="00245C6B" w:rsidRPr="007B0AB6">
        <w:rPr>
          <w:rFonts w:ascii="Times New Roman" w:eastAsia="Times New Roman" w:hAnsi="Times New Roman" w:cs="Times New Roman"/>
          <w:bCs/>
          <w:sz w:val="24"/>
          <w:szCs w:val="24"/>
        </w:rPr>
        <w:t xml:space="preserve">ADHSB </w:t>
      </w:r>
      <w:r w:rsidR="00D87946">
        <w:rPr>
          <w:rFonts w:ascii="Times New Roman" w:eastAsia="Times New Roman" w:hAnsi="Times New Roman" w:cs="Times New Roman"/>
          <w:bCs/>
          <w:sz w:val="24"/>
          <w:szCs w:val="24"/>
        </w:rPr>
        <w:t xml:space="preserve">selection </w:t>
      </w:r>
      <w:r w:rsidR="00245C6B" w:rsidRPr="007B0AB6">
        <w:rPr>
          <w:rFonts w:ascii="Times New Roman" w:eastAsia="Times New Roman" w:hAnsi="Times New Roman" w:cs="Times New Roman"/>
          <w:bCs/>
          <w:sz w:val="24"/>
          <w:szCs w:val="24"/>
        </w:rPr>
        <w:t>results</w:t>
      </w:r>
      <w:r w:rsidR="00D87946">
        <w:rPr>
          <w:rFonts w:ascii="Times New Roman" w:eastAsia="Times New Roman" w:hAnsi="Times New Roman" w:cs="Times New Roman"/>
          <w:bCs/>
          <w:sz w:val="24"/>
          <w:szCs w:val="24"/>
        </w:rPr>
        <w:t xml:space="preserve"> (not slate)</w:t>
      </w:r>
      <w:r w:rsidR="00245C6B" w:rsidRPr="007B0AB6">
        <w:rPr>
          <w:rFonts w:ascii="Times New Roman" w:eastAsia="Times New Roman" w:hAnsi="Times New Roman" w:cs="Times New Roman"/>
          <w:bCs/>
          <w:sz w:val="24"/>
          <w:szCs w:val="24"/>
        </w:rPr>
        <w:t>, offered at a reduced rate ($5,000/year less than maximum offered</w:t>
      </w:r>
      <w:r w:rsidR="00FF58E7">
        <w:rPr>
          <w:rFonts w:ascii="Times New Roman" w:eastAsia="Times New Roman" w:hAnsi="Times New Roman" w:cs="Times New Roman"/>
          <w:bCs/>
          <w:sz w:val="24"/>
          <w:szCs w:val="24"/>
        </w:rPr>
        <w:t xml:space="preserve"> for T/M/S</w:t>
      </w:r>
      <w:r w:rsidR="003D46C0">
        <w:rPr>
          <w:rFonts w:ascii="Times New Roman" w:eastAsia="Times New Roman" w:hAnsi="Times New Roman" w:cs="Times New Roman"/>
          <w:bCs/>
          <w:sz w:val="24"/>
          <w:szCs w:val="24"/>
        </w:rPr>
        <w:t>+D</w:t>
      </w:r>
      <w:r w:rsidR="00245C6B" w:rsidRPr="007B0AB6">
        <w:rPr>
          <w:rFonts w:ascii="Times New Roman" w:eastAsia="Times New Roman" w:hAnsi="Times New Roman" w:cs="Times New Roman"/>
          <w:bCs/>
          <w:sz w:val="24"/>
          <w:szCs w:val="24"/>
        </w:rPr>
        <w:t>)</w:t>
      </w:r>
    </w:p>
    <w:p w14:paraId="5AC1F49C" w14:textId="76625EFA" w:rsidR="00245C6B" w:rsidRPr="007B0AB6" w:rsidRDefault="00245C6B" w:rsidP="00526261">
      <w:pPr>
        <w:pStyle w:val="ListParagraph"/>
        <w:numPr>
          <w:ilvl w:val="1"/>
          <w:numId w:val="2"/>
        </w:numPr>
        <w:tabs>
          <w:tab w:val="left" w:pos="990"/>
        </w:tabs>
        <w:autoSpaceDE w:val="0"/>
        <w:autoSpaceDN w:val="0"/>
        <w:adjustRightInd w:val="0"/>
        <w:spacing w:after="0" w:line="240" w:lineRule="auto"/>
        <w:ind w:left="99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5</w:t>
      </w:r>
      <w:r w:rsidR="00AB1C5F" w:rsidRPr="007B0AB6">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year</w:t>
      </w:r>
      <w:r w:rsidR="001632AA">
        <w:rPr>
          <w:rFonts w:ascii="Times New Roman" w:eastAsia="Times New Roman" w:hAnsi="Times New Roman" w:cs="Times New Roman"/>
          <w:bCs/>
          <w:sz w:val="24"/>
          <w:szCs w:val="24"/>
        </w:rPr>
        <w:t xml:space="preserve"> and 7 year standard commitment</w:t>
      </w:r>
      <w:r w:rsidRPr="007B0AB6">
        <w:rPr>
          <w:rFonts w:ascii="Times New Roman" w:eastAsia="Times New Roman" w:hAnsi="Times New Roman" w:cs="Times New Roman"/>
          <w:bCs/>
          <w:sz w:val="24"/>
          <w:szCs w:val="24"/>
        </w:rPr>
        <w:t xml:space="preserve"> option</w:t>
      </w:r>
      <w:r w:rsidR="003D46C0">
        <w:rPr>
          <w:rFonts w:ascii="Times New Roman" w:eastAsia="Times New Roman" w:hAnsi="Times New Roman" w:cs="Times New Roman"/>
          <w:bCs/>
          <w:sz w:val="24"/>
          <w:szCs w:val="24"/>
        </w:rPr>
        <w:t>s</w:t>
      </w:r>
      <w:r w:rsidRPr="007B0AB6">
        <w:rPr>
          <w:rFonts w:ascii="Times New Roman" w:eastAsia="Times New Roman" w:hAnsi="Times New Roman" w:cs="Times New Roman"/>
          <w:bCs/>
          <w:sz w:val="24"/>
          <w:szCs w:val="24"/>
        </w:rPr>
        <w:t xml:space="preserve"> </w:t>
      </w:r>
      <w:r w:rsidR="00FF58E7">
        <w:rPr>
          <w:rFonts w:ascii="Times New Roman" w:eastAsia="Times New Roman" w:hAnsi="Times New Roman" w:cs="Times New Roman"/>
          <w:bCs/>
          <w:sz w:val="24"/>
          <w:szCs w:val="24"/>
        </w:rPr>
        <w:t xml:space="preserve">available </w:t>
      </w:r>
      <w:r w:rsidRPr="007B0AB6">
        <w:rPr>
          <w:rFonts w:ascii="Times New Roman" w:eastAsia="Times New Roman" w:hAnsi="Times New Roman" w:cs="Times New Roman"/>
          <w:bCs/>
          <w:sz w:val="24"/>
          <w:szCs w:val="24"/>
        </w:rPr>
        <w:t xml:space="preserve">after ADHSB </w:t>
      </w:r>
      <w:r w:rsidR="00D87946">
        <w:rPr>
          <w:rFonts w:ascii="Times New Roman" w:eastAsia="Times New Roman" w:hAnsi="Times New Roman" w:cs="Times New Roman"/>
          <w:bCs/>
          <w:sz w:val="24"/>
          <w:szCs w:val="24"/>
        </w:rPr>
        <w:t xml:space="preserve">selection </w:t>
      </w:r>
      <w:r w:rsidRPr="007B0AB6">
        <w:rPr>
          <w:rFonts w:ascii="Times New Roman" w:eastAsia="Times New Roman" w:hAnsi="Times New Roman" w:cs="Times New Roman"/>
          <w:bCs/>
          <w:sz w:val="24"/>
          <w:szCs w:val="24"/>
        </w:rPr>
        <w:t>results</w:t>
      </w:r>
      <w:r w:rsidR="00D87946">
        <w:rPr>
          <w:rFonts w:ascii="Times New Roman" w:eastAsia="Times New Roman" w:hAnsi="Times New Roman" w:cs="Times New Roman"/>
          <w:bCs/>
          <w:sz w:val="24"/>
          <w:szCs w:val="24"/>
        </w:rPr>
        <w:t xml:space="preserve"> (not slate)</w:t>
      </w:r>
      <w:r w:rsidRPr="007B0AB6">
        <w:rPr>
          <w:rFonts w:ascii="Times New Roman" w:eastAsia="Times New Roman" w:hAnsi="Times New Roman" w:cs="Times New Roman"/>
          <w:bCs/>
          <w:sz w:val="24"/>
          <w:szCs w:val="24"/>
        </w:rPr>
        <w:t>, offered at a reduced rate ($5,000/year less than maximum offered)</w:t>
      </w:r>
    </w:p>
    <w:p w14:paraId="5DD1F716" w14:textId="7E8B8EB0" w:rsidR="00245C6B" w:rsidRPr="007B0AB6" w:rsidRDefault="00245C6B" w:rsidP="00526261">
      <w:pPr>
        <w:pStyle w:val="ListParagraph"/>
        <w:numPr>
          <w:ilvl w:val="0"/>
          <w:numId w:val="2"/>
        </w:numPr>
        <w:autoSpaceDE w:val="0"/>
        <w:autoSpaceDN w:val="0"/>
        <w:adjustRightInd w:val="0"/>
        <w:spacing w:after="0" w:line="240" w:lineRule="auto"/>
        <w:ind w:left="630" w:hanging="27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Flexibility to resign/retire/lateral transfer with 3</w:t>
      </w:r>
      <w:r w:rsidR="00470897" w:rsidRPr="007B0AB6">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year obligation upon successful completion o</w:t>
      </w:r>
      <w:r w:rsidR="00470897" w:rsidRPr="007B0AB6">
        <w:rPr>
          <w:rFonts w:ascii="Times New Roman" w:eastAsia="Times New Roman" w:hAnsi="Times New Roman" w:cs="Times New Roman"/>
          <w:bCs/>
          <w:sz w:val="24"/>
          <w:szCs w:val="24"/>
        </w:rPr>
        <w:t xml:space="preserve">f DH tour (not available with 5 </w:t>
      </w:r>
      <w:r w:rsidRPr="007B0AB6">
        <w:rPr>
          <w:rFonts w:ascii="Times New Roman" w:eastAsia="Times New Roman" w:hAnsi="Times New Roman" w:cs="Times New Roman"/>
          <w:bCs/>
          <w:sz w:val="24"/>
          <w:szCs w:val="24"/>
        </w:rPr>
        <w:t xml:space="preserve">year </w:t>
      </w:r>
      <w:r w:rsidR="002F44C0">
        <w:rPr>
          <w:rFonts w:ascii="Times New Roman" w:eastAsia="Times New Roman" w:hAnsi="Times New Roman" w:cs="Times New Roman"/>
          <w:bCs/>
          <w:sz w:val="24"/>
          <w:szCs w:val="24"/>
        </w:rPr>
        <w:t xml:space="preserve">and 7 year </w:t>
      </w:r>
      <w:r w:rsidRPr="007B0AB6">
        <w:rPr>
          <w:rFonts w:ascii="Times New Roman" w:eastAsia="Times New Roman" w:hAnsi="Times New Roman" w:cs="Times New Roman"/>
          <w:bCs/>
          <w:sz w:val="24"/>
          <w:szCs w:val="24"/>
        </w:rPr>
        <w:t>options)</w:t>
      </w:r>
    </w:p>
    <w:p w14:paraId="5B00EED7" w14:textId="61801F6A" w:rsidR="00772407" w:rsidRPr="0009468C" w:rsidRDefault="00245C6B" w:rsidP="00526261">
      <w:pPr>
        <w:pStyle w:val="ListParagraph"/>
        <w:numPr>
          <w:ilvl w:val="0"/>
          <w:numId w:val="2"/>
        </w:numPr>
        <w:autoSpaceDE w:val="0"/>
        <w:autoSpaceDN w:val="0"/>
        <w:adjustRightInd w:val="0"/>
        <w:spacing w:after="0" w:line="240" w:lineRule="auto"/>
        <w:ind w:left="630" w:hanging="270"/>
        <w:outlineLvl w:val="0"/>
        <w:rPr>
          <w:rFonts w:ascii="Times New Roman" w:eastAsia="Times New Roman" w:hAnsi="Times New Roman" w:cs="Times New Roman"/>
          <w:bCs/>
          <w:sz w:val="24"/>
          <w:szCs w:val="24"/>
        </w:rPr>
      </w:pPr>
      <w:r w:rsidRPr="0009468C">
        <w:rPr>
          <w:rFonts w:ascii="Times New Roman" w:eastAsia="Times New Roman" w:hAnsi="Times New Roman" w:cs="Times New Roman"/>
          <w:bCs/>
          <w:sz w:val="24"/>
          <w:szCs w:val="24"/>
        </w:rPr>
        <w:t xml:space="preserve">Contracts accepted for </w:t>
      </w:r>
      <w:r w:rsidR="00254AE7" w:rsidRPr="0009468C">
        <w:rPr>
          <w:rFonts w:ascii="Times New Roman" w:eastAsia="Times New Roman" w:hAnsi="Times New Roman" w:cs="Times New Roman"/>
          <w:bCs/>
          <w:sz w:val="24"/>
          <w:szCs w:val="24"/>
        </w:rPr>
        <w:t>a one time fail</w:t>
      </w:r>
      <w:r w:rsidR="00574397" w:rsidRPr="0009468C">
        <w:rPr>
          <w:rFonts w:ascii="Times New Roman" w:eastAsia="Times New Roman" w:hAnsi="Times New Roman" w:cs="Times New Roman"/>
          <w:bCs/>
          <w:sz w:val="24"/>
          <w:szCs w:val="24"/>
        </w:rPr>
        <w:t>ure</w:t>
      </w:r>
      <w:r w:rsidR="00AB1C5F" w:rsidRPr="0009468C">
        <w:rPr>
          <w:rFonts w:ascii="Times New Roman" w:eastAsia="Times New Roman" w:hAnsi="Times New Roman" w:cs="Times New Roman"/>
          <w:bCs/>
          <w:sz w:val="24"/>
          <w:szCs w:val="24"/>
        </w:rPr>
        <w:t xml:space="preserve"> </w:t>
      </w:r>
      <w:r w:rsidR="00BE3DCE" w:rsidRPr="0009468C">
        <w:rPr>
          <w:rFonts w:ascii="Times New Roman" w:eastAsia="Times New Roman" w:hAnsi="Times New Roman" w:cs="Times New Roman"/>
          <w:bCs/>
          <w:sz w:val="24"/>
          <w:szCs w:val="24"/>
        </w:rPr>
        <w:t>of selection</w:t>
      </w:r>
      <w:r w:rsidR="00254AE7" w:rsidRPr="0009468C">
        <w:rPr>
          <w:rFonts w:ascii="Times New Roman" w:eastAsia="Times New Roman" w:hAnsi="Times New Roman" w:cs="Times New Roman"/>
          <w:bCs/>
          <w:sz w:val="24"/>
          <w:szCs w:val="24"/>
        </w:rPr>
        <w:t xml:space="preserve"> (</w:t>
      </w:r>
      <w:r w:rsidRPr="0009468C">
        <w:rPr>
          <w:rFonts w:ascii="Times New Roman" w:eastAsia="Times New Roman" w:hAnsi="Times New Roman" w:cs="Times New Roman"/>
          <w:bCs/>
          <w:sz w:val="24"/>
          <w:szCs w:val="24"/>
        </w:rPr>
        <w:t>1</w:t>
      </w:r>
      <w:r w:rsidR="00254AE7" w:rsidRPr="0009468C">
        <w:rPr>
          <w:rFonts w:ascii="Times New Roman" w:eastAsia="Times New Roman" w:hAnsi="Times New Roman" w:cs="Times New Roman"/>
          <w:bCs/>
          <w:sz w:val="24"/>
          <w:szCs w:val="24"/>
        </w:rPr>
        <w:t>x</w:t>
      </w:r>
      <w:r w:rsidRPr="0009468C">
        <w:rPr>
          <w:rFonts w:ascii="Times New Roman" w:eastAsia="Times New Roman" w:hAnsi="Times New Roman" w:cs="Times New Roman"/>
          <w:bCs/>
          <w:sz w:val="24"/>
          <w:szCs w:val="24"/>
        </w:rPr>
        <w:t>FOS</w:t>
      </w:r>
      <w:r w:rsidR="00254AE7" w:rsidRPr="0009468C">
        <w:rPr>
          <w:rFonts w:ascii="Times New Roman" w:eastAsia="Times New Roman" w:hAnsi="Times New Roman" w:cs="Times New Roman"/>
          <w:bCs/>
          <w:sz w:val="24"/>
          <w:szCs w:val="24"/>
        </w:rPr>
        <w:t>)</w:t>
      </w:r>
      <w:r w:rsidR="0085069F" w:rsidRPr="0009468C">
        <w:rPr>
          <w:rFonts w:ascii="Times New Roman" w:eastAsia="Times New Roman" w:hAnsi="Times New Roman" w:cs="Times New Roman"/>
          <w:bCs/>
          <w:sz w:val="24"/>
          <w:szCs w:val="24"/>
        </w:rPr>
        <w:t xml:space="preserve"> for</w:t>
      </w:r>
      <w:r w:rsidRPr="0009468C">
        <w:rPr>
          <w:rFonts w:ascii="Times New Roman" w:eastAsia="Times New Roman" w:hAnsi="Times New Roman" w:cs="Times New Roman"/>
          <w:bCs/>
          <w:sz w:val="24"/>
          <w:szCs w:val="24"/>
        </w:rPr>
        <w:t xml:space="preserve"> DH, but will be held in abeyance until selected for DH</w:t>
      </w:r>
      <w:r w:rsidR="0009468C" w:rsidRPr="0009468C">
        <w:rPr>
          <w:rFonts w:ascii="Times New Roman" w:eastAsia="Times New Roman" w:hAnsi="Times New Roman" w:cs="Times New Roman"/>
          <w:bCs/>
          <w:sz w:val="24"/>
          <w:szCs w:val="24"/>
        </w:rPr>
        <w:t xml:space="preserve"> </w:t>
      </w:r>
    </w:p>
    <w:p w14:paraId="4DD7A4DE" w14:textId="7052851D" w:rsidR="00245C6B" w:rsidRPr="007B0AB6" w:rsidRDefault="00245C6B" w:rsidP="00526261">
      <w:pPr>
        <w:pStyle w:val="ListParagraph"/>
        <w:numPr>
          <w:ilvl w:val="0"/>
          <w:numId w:val="2"/>
        </w:numPr>
        <w:autoSpaceDE w:val="0"/>
        <w:autoSpaceDN w:val="0"/>
        <w:adjustRightInd w:val="0"/>
        <w:spacing w:after="0" w:line="240" w:lineRule="auto"/>
        <w:ind w:left="630" w:hanging="27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AvB amounts offered by T/M/S</w:t>
      </w:r>
      <w:r w:rsidR="003D46C0">
        <w:rPr>
          <w:rFonts w:ascii="Times New Roman" w:eastAsia="Times New Roman" w:hAnsi="Times New Roman" w:cs="Times New Roman"/>
          <w:bCs/>
          <w:sz w:val="24"/>
          <w:szCs w:val="24"/>
        </w:rPr>
        <w:t>+D</w:t>
      </w:r>
      <w:r w:rsidRPr="007B0AB6">
        <w:rPr>
          <w:rFonts w:ascii="Times New Roman" w:eastAsia="Times New Roman" w:hAnsi="Times New Roman" w:cs="Times New Roman"/>
          <w:bCs/>
          <w:sz w:val="24"/>
          <w:szCs w:val="24"/>
        </w:rPr>
        <w:t xml:space="preserve"> </w:t>
      </w:r>
      <w:r w:rsidR="00A74601">
        <w:rPr>
          <w:rFonts w:ascii="Times New Roman" w:eastAsia="Times New Roman" w:hAnsi="Times New Roman" w:cs="Times New Roman"/>
          <w:bCs/>
          <w:sz w:val="24"/>
          <w:szCs w:val="24"/>
        </w:rPr>
        <w:t xml:space="preserve">are </w:t>
      </w:r>
      <w:r w:rsidRPr="007B0AB6">
        <w:rPr>
          <w:rFonts w:ascii="Times New Roman" w:eastAsia="Times New Roman" w:hAnsi="Times New Roman" w:cs="Times New Roman"/>
          <w:bCs/>
          <w:sz w:val="24"/>
          <w:szCs w:val="24"/>
        </w:rPr>
        <w:t xml:space="preserve">determined by </w:t>
      </w:r>
      <w:r w:rsidR="00620884" w:rsidRPr="007B0AB6">
        <w:rPr>
          <w:rFonts w:ascii="Times New Roman" w:eastAsia="Times New Roman" w:hAnsi="Times New Roman" w:cs="Times New Roman"/>
          <w:bCs/>
          <w:sz w:val="24"/>
          <w:szCs w:val="24"/>
        </w:rPr>
        <w:t xml:space="preserve">projected </w:t>
      </w:r>
      <w:r w:rsidRPr="007B0AB6">
        <w:rPr>
          <w:rFonts w:ascii="Times New Roman" w:eastAsia="Times New Roman" w:hAnsi="Times New Roman" w:cs="Times New Roman"/>
          <w:bCs/>
          <w:sz w:val="24"/>
          <w:szCs w:val="24"/>
        </w:rPr>
        <w:t xml:space="preserve">ADHSB inventory </w:t>
      </w:r>
      <w:r w:rsidR="00620884" w:rsidRPr="007B0AB6">
        <w:rPr>
          <w:rFonts w:ascii="Times New Roman" w:eastAsia="Times New Roman" w:hAnsi="Times New Roman" w:cs="Times New Roman"/>
          <w:bCs/>
          <w:sz w:val="24"/>
          <w:szCs w:val="24"/>
        </w:rPr>
        <w:t>to established pay tiers at $35,000/year, $25,000/year, $15,000/year</w:t>
      </w:r>
    </w:p>
    <w:p w14:paraId="64DCAEAA" w14:textId="3AEACC1F" w:rsidR="00B9117C" w:rsidRPr="007B0AB6" w:rsidRDefault="00B9117C" w:rsidP="00526261">
      <w:pPr>
        <w:pStyle w:val="ListParagraph"/>
        <w:numPr>
          <w:ilvl w:val="0"/>
          <w:numId w:val="2"/>
        </w:numPr>
        <w:autoSpaceDE w:val="0"/>
        <w:autoSpaceDN w:val="0"/>
        <w:adjustRightInd w:val="0"/>
        <w:spacing w:after="0" w:line="240" w:lineRule="auto"/>
        <w:ind w:left="630" w:hanging="27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Aviators selected for DH can expect an accompanied increase in flight pay from $650/month to $1,000/mont</w:t>
      </w:r>
      <w:r w:rsidR="0020179C">
        <w:rPr>
          <w:rFonts w:ascii="Times New Roman" w:eastAsia="Times New Roman" w:hAnsi="Times New Roman" w:cs="Times New Roman"/>
          <w:bCs/>
          <w:sz w:val="24"/>
          <w:szCs w:val="24"/>
        </w:rPr>
        <w:t>h at 10</w:t>
      </w:r>
      <w:r w:rsidRPr="007B0AB6">
        <w:rPr>
          <w:rFonts w:ascii="Times New Roman" w:eastAsia="Times New Roman" w:hAnsi="Times New Roman" w:cs="Times New Roman"/>
          <w:bCs/>
          <w:sz w:val="24"/>
          <w:szCs w:val="24"/>
        </w:rPr>
        <w:t xml:space="preserve"> </w:t>
      </w:r>
      <w:r w:rsidR="002F44C0" w:rsidRPr="007B0AB6">
        <w:rPr>
          <w:rFonts w:ascii="Times New Roman" w:eastAsia="Times New Roman" w:hAnsi="Times New Roman" w:cs="Times New Roman"/>
          <w:bCs/>
          <w:sz w:val="24"/>
          <w:szCs w:val="24"/>
        </w:rPr>
        <w:t xml:space="preserve">Years </w:t>
      </w:r>
      <w:r w:rsidR="002F44C0">
        <w:rPr>
          <w:rFonts w:ascii="Times New Roman" w:eastAsia="Times New Roman" w:hAnsi="Times New Roman" w:cs="Times New Roman"/>
          <w:bCs/>
          <w:sz w:val="24"/>
          <w:szCs w:val="24"/>
        </w:rPr>
        <w:t>o</w:t>
      </w:r>
      <w:r w:rsidR="002F44C0" w:rsidRPr="007B0AB6">
        <w:rPr>
          <w:rFonts w:ascii="Times New Roman" w:eastAsia="Times New Roman" w:hAnsi="Times New Roman" w:cs="Times New Roman"/>
          <w:bCs/>
          <w:sz w:val="24"/>
          <w:szCs w:val="24"/>
        </w:rPr>
        <w:t xml:space="preserve">f Aviation Service </w:t>
      </w:r>
      <w:r w:rsidRPr="007B0AB6">
        <w:rPr>
          <w:rFonts w:ascii="Times New Roman" w:eastAsia="Times New Roman" w:hAnsi="Times New Roman" w:cs="Times New Roman"/>
          <w:bCs/>
          <w:sz w:val="24"/>
          <w:szCs w:val="24"/>
        </w:rPr>
        <w:t xml:space="preserve">(YAS) </w:t>
      </w:r>
    </w:p>
    <w:p w14:paraId="01259DAF" w14:textId="77777777" w:rsidR="00CE744B" w:rsidRPr="007B0AB6" w:rsidRDefault="00CE744B"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p w14:paraId="1B1EE199" w14:textId="417A86E3" w:rsidR="00CE744B" w:rsidRPr="007B0AB6" w:rsidRDefault="00834B69" w:rsidP="00526261">
      <w:pPr>
        <w:tabs>
          <w:tab w:val="left" w:pos="360"/>
        </w:tabs>
        <w:autoSpaceDE w:val="0"/>
        <w:autoSpaceDN w:val="0"/>
        <w:adjustRightInd w:val="0"/>
        <w:spacing w:after="0" w:line="240" w:lineRule="auto"/>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3</w:t>
      </w:r>
      <w:r w:rsidR="00CE744B" w:rsidRPr="007B0AB6">
        <w:rPr>
          <w:rFonts w:ascii="Times New Roman" w:eastAsia="Times New Roman" w:hAnsi="Times New Roman" w:cs="Times New Roman"/>
          <w:bCs/>
          <w:sz w:val="24"/>
          <w:szCs w:val="24"/>
        </w:rPr>
        <w:t>.</w:t>
      </w:r>
      <w:r w:rsidR="00CE744B" w:rsidRPr="007B0AB6">
        <w:rPr>
          <w:rFonts w:ascii="Times New Roman" w:eastAsia="Times New Roman" w:hAnsi="Times New Roman" w:cs="Times New Roman"/>
          <w:bCs/>
          <w:sz w:val="24"/>
          <w:szCs w:val="24"/>
        </w:rPr>
        <w:tab/>
      </w:r>
      <w:r w:rsidR="00CE744B" w:rsidRPr="007B0AB6">
        <w:rPr>
          <w:rFonts w:ascii="Times New Roman" w:eastAsia="Times New Roman" w:hAnsi="Times New Roman" w:cs="Times New Roman"/>
          <w:bCs/>
          <w:sz w:val="24"/>
          <w:szCs w:val="24"/>
          <w:u w:val="single"/>
        </w:rPr>
        <w:t>Contract Terms</w:t>
      </w:r>
      <w:r w:rsidR="0085069F" w:rsidRPr="007B0AB6">
        <w:rPr>
          <w:rFonts w:ascii="Times New Roman" w:eastAsia="Times New Roman" w:hAnsi="Times New Roman" w:cs="Times New Roman"/>
          <w:bCs/>
          <w:sz w:val="24"/>
          <w:szCs w:val="24"/>
        </w:rPr>
        <w:t>.</w:t>
      </w:r>
      <w:r w:rsidR="00CE744B" w:rsidRPr="007B0AB6">
        <w:rPr>
          <w:rFonts w:ascii="Times New Roman" w:eastAsia="Times New Roman" w:hAnsi="Times New Roman" w:cs="Times New Roman"/>
          <w:bCs/>
          <w:sz w:val="24"/>
          <w:szCs w:val="24"/>
        </w:rPr>
        <w:t xml:space="preserve">  This program is specific to officers being</w:t>
      </w:r>
      <w:r w:rsidR="00772407" w:rsidRPr="007B0AB6">
        <w:rPr>
          <w:rFonts w:ascii="Times New Roman" w:eastAsia="Times New Roman" w:hAnsi="Times New Roman" w:cs="Times New Roman"/>
          <w:bCs/>
          <w:sz w:val="24"/>
          <w:szCs w:val="24"/>
        </w:rPr>
        <w:t xml:space="preserve"> considered for the </w:t>
      </w:r>
      <w:r w:rsidR="0098485A" w:rsidRPr="007B0AB6">
        <w:rPr>
          <w:rFonts w:ascii="Times New Roman" w:eastAsia="Times New Roman" w:hAnsi="Times New Roman" w:cs="Times New Roman"/>
          <w:bCs/>
          <w:sz w:val="24"/>
          <w:szCs w:val="24"/>
        </w:rPr>
        <w:t>FY</w:t>
      </w:r>
      <w:r w:rsidR="001632AA">
        <w:rPr>
          <w:rFonts w:ascii="Times New Roman" w:eastAsia="Times New Roman" w:hAnsi="Times New Roman" w:cs="Times New Roman"/>
          <w:bCs/>
          <w:sz w:val="24"/>
          <w:szCs w:val="24"/>
        </w:rPr>
        <w:t>24</w:t>
      </w:r>
      <w:r w:rsidR="0098485A" w:rsidRPr="007B0AB6">
        <w:rPr>
          <w:rFonts w:ascii="Times New Roman" w:eastAsia="Times New Roman" w:hAnsi="Times New Roman" w:cs="Times New Roman"/>
          <w:bCs/>
          <w:sz w:val="24"/>
          <w:szCs w:val="24"/>
        </w:rPr>
        <w:t xml:space="preserve"> </w:t>
      </w:r>
      <w:r w:rsidR="00772407" w:rsidRPr="007B0AB6">
        <w:rPr>
          <w:rFonts w:ascii="Times New Roman" w:eastAsia="Times New Roman" w:hAnsi="Times New Roman" w:cs="Times New Roman"/>
          <w:bCs/>
          <w:sz w:val="24"/>
          <w:szCs w:val="24"/>
        </w:rPr>
        <w:t>ADHSB</w:t>
      </w:r>
      <w:r w:rsidR="00CE744B" w:rsidRPr="007B0AB6">
        <w:rPr>
          <w:rFonts w:ascii="Times New Roman" w:eastAsia="Times New Roman" w:hAnsi="Times New Roman" w:cs="Times New Roman"/>
          <w:bCs/>
          <w:sz w:val="24"/>
          <w:szCs w:val="24"/>
        </w:rPr>
        <w:t xml:space="preserve"> who were selected for promotion to </w:t>
      </w:r>
      <w:r w:rsidR="00254AE7" w:rsidRPr="007B0AB6">
        <w:rPr>
          <w:rFonts w:ascii="Times New Roman" w:eastAsia="Times New Roman" w:hAnsi="Times New Roman" w:cs="Times New Roman"/>
          <w:bCs/>
          <w:sz w:val="24"/>
          <w:szCs w:val="24"/>
        </w:rPr>
        <w:t>O-4</w:t>
      </w:r>
      <w:r w:rsidR="00574397" w:rsidRPr="007B0AB6">
        <w:rPr>
          <w:rFonts w:ascii="Times New Roman" w:eastAsia="Times New Roman" w:hAnsi="Times New Roman" w:cs="Times New Roman"/>
          <w:bCs/>
          <w:sz w:val="24"/>
          <w:szCs w:val="24"/>
        </w:rPr>
        <w:t xml:space="preserve"> in </w:t>
      </w:r>
      <w:r w:rsidR="00320480">
        <w:rPr>
          <w:rFonts w:ascii="Times New Roman" w:eastAsia="Times New Roman" w:hAnsi="Times New Roman" w:cs="Times New Roman"/>
          <w:bCs/>
          <w:sz w:val="24"/>
          <w:szCs w:val="24"/>
        </w:rPr>
        <w:t xml:space="preserve">the </w:t>
      </w:r>
      <w:r w:rsidR="00574397" w:rsidRPr="007B0AB6">
        <w:rPr>
          <w:rFonts w:ascii="Times New Roman" w:eastAsia="Times New Roman" w:hAnsi="Times New Roman" w:cs="Times New Roman"/>
          <w:bCs/>
          <w:sz w:val="24"/>
          <w:szCs w:val="24"/>
        </w:rPr>
        <w:t>FY</w:t>
      </w:r>
      <w:r w:rsidR="001632AA">
        <w:rPr>
          <w:rFonts w:ascii="Times New Roman" w:eastAsia="Times New Roman" w:hAnsi="Times New Roman" w:cs="Times New Roman"/>
          <w:bCs/>
          <w:sz w:val="24"/>
          <w:szCs w:val="24"/>
        </w:rPr>
        <w:t>23</w:t>
      </w:r>
      <w:r w:rsidR="00CE744B" w:rsidRPr="007B0AB6">
        <w:rPr>
          <w:rFonts w:ascii="Times New Roman" w:eastAsia="Times New Roman" w:hAnsi="Times New Roman" w:cs="Times New Roman"/>
          <w:bCs/>
          <w:sz w:val="24"/>
          <w:szCs w:val="24"/>
        </w:rPr>
        <w:t xml:space="preserve"> </w:t>
      </w:r>
      <w:r w:rsidR="00320480">
        <w:rPr>
          <w:rFonts w:ascii="Times New Roman" w:eastAsia="Times New Roman" w:hAnsi="Times New Roman" w:cs="Times New Roman"/>
          <w:bCs/>
          <w:sz w:val="24"/>
          <w:szCs w:val="24"/>
        </w:rPr>
        <w:t xml:space="preserve">Promotion Selection Board, </w:t>
      </w:r>
      <w:r w:rsidR="00CE744B" w:rsidRPr="007B0AB6">
        <w:rPr>
          <w:rFonts w:ascii="Times New Roman" w:eastAsia="Times New Roman" w:hAnsi="Times New Roman" w:cs="Times New Roman"/>
          <w:bCs/>
          <w:sz w:val="24"/>
          <w:szCs w:val="24"/>
        </w:rPr>
        <w:t>with a</w:t>
      </w:r>
      <w:r w:rsidR="00772407" w:rsidRPr="007B0AB6">
        <w:rPr>
          <w:rFonts w:ascii="Times New Roman" w:eastAsia="Times New Roman" w:hAnsi="Times New Roman" w:cs="Times New Roman"/>
          <w:bCs/>
          <w:sz w:val="24"/>
          <w:szCs w:val="24"/>
        </w:rPr>
        <w:t>n ADSO</w:t>
      </w:r>
      <w:r w:rsidR="00CE744B" w:rsidRPr="007B0AB6">
        <w:rPr>
          <w:rFonts w:ascii="Times New Roman" w:eastAsia="Times New Roman" w:hAnsi="Times New Roman" w:cs="Times New Roman"/>
          <w:bCs/>
          <w:sz w:val="24"/>
          <w:szCs w:val="24"/>
        </w:rPr>
        <w:t xml:space="preserve"> associated with undergraduate flight school training ending </w:t>
      </w:r>
      <w:r w:rsidR="00CE744B" w:rsidRPr="00D06DA6">
        <w:rPr>
          <w:rFonts w:ascii="Times New Roman" w:eastAsia="Times New Roman" w:hAnsi="Times New Roman" w:cs="Times New Roman"/>
          <w:bCs/>
          <w:sz w:val="24"/>
          <w:szCs w:val="24"/>
        </w:rPr>
        <w:t xml:space="preserve">in </w:t>
      </w:r>
      <w:r w:rsidR="0098485A" w:rsidRPr="00D06DA6">
        <w:rPr>
          <w:rFonts w:ascii="Times New Roman" w:eastAsia="Times New Roman" w:hAnsi="Times New Roman" w:cs="Times New Roman"/>
          <w:bCs/>
          <w:sz w:val="24"/>
          <w:szCs w:val="24"/>
        </w:rPr>
        <w:t>FY</w:t>
      </w:r>
      <w:r w:rsidR="00D06DA6">
        <w:rPr>
          <w:rFonts w:ascii="Times New Roman" w:eastAsia="Times New Roman" w:hAnsi="Times New Roman" w:cs="Times New Roman"/>
          <w:bCs/>
          <w:sz w:val="24"/>
          <w:szCs w:val="24"/>
        </w:rPr>
        <w:t>19</w:t>
      </w:r>
      <w:r w:rsidR="0098485A" w:rsidRPr="00D06DA6">
        <w:rPr>
          <w:rFonts w:ascii="Times New Roman" w:eastAsia="Times New Roman" w:hAnsi="Times New Roman" w:cs="Times New Roman"/>
          <w:bCs/>
          <w:sz w:val="24"/>
          <w:szCs w:val="24"/>
        </w:rPr>
        <w:t xml:space="preserve"> </w:t>
      </w:r>
      <w:r w:rsidR="00CE744B" w:rsidRPr="00D06DA6">
        <w:rPr>
          <w:rFonts w:ascii="Times New Roman" w:eastAsia="Times New Roman" w:hAnsi="Times New Roman" w:cs="Times New Roman"/>
          <w:bCs/>
          <w:sz w:val="24"/>
          <w:szCs w:val="24"/>
        </w:rPr>
        <w:t>and</w:t>
      </w:r>
      <w:r w:rsidR="00CE744B" w:rsidRPr="007B0AB6">
        <w:rPr>
          <w:rFonts w:ascii="Times New Roman" w:eastAsia="Times New Roman" w:hAnsi="Times New Roman" w:cs="Times New Roman"/>
          <w:bCs/>
          <w:sz w:val="24"/>
          <w:szCs w:val="24"/>
        </w:rPr>
        <w:t xml:space="preserve"> later.  The program offers an incentive to remain on active duty in aviation service for either </w:t>
      </w:r>
      <w:r w:rsidR="00470897" w:rsidRPr="007B0AB6">
        <w:rPr>
          <w:rFonts w:ascii="Times New Roman" w:eastAsia="Times New Roman" w:hAnsi="Times New Roman" w:cs="Times New Roman"/>
          <w:bCs/>
          <w:sz w:val="24"/>
          <w:szCs w:val="24"/>
        </w:rPr>
        <w:t>3</w:t>
      </w:r>
      <w:r w:rsidR="002F44C0">
        <w:rPr>
          <w:rFonts w:ascii="Times New Roman" w:eastAsia="Times New Roman" w:hAnsi="Times New Roman" w:cs="Times New Roman"/>
          <w:bCs/>
          <w:sz w:val="24"/>
          <w:szCs w:val="24"/>
        </w:rPr>
        <w:t>, 5,</w:t>
      </w:r>
      <w:r w:rsidR="00CE744B" w:rsidRPr="007B0AB6">
        <w:rPr>
          <w:rFonts w:ascii="Times New Roman" w:eastAsia="Times New Roman" w:hAnsi="Times New Roman" w:cs="Times New Roman"/>
          <w:bCs/>
          <w:sz w:val="24"/>
          <w:szCs w:val="24"/>
        </w:rPr>
        <w:t xml:space="preserve"> or </w:t>
      </w:r>
      <w:r w:rsidR="002F44C0">
        <w:rPr>
          <w:rFonts w:ascii="Times New Roman" w:eastAsia="Times New Roman" w:hAnsi="Times New Roman" w:cs="Times New Roman"/>
          <w:bCs/>
          <w:sz w:val="24"/>
          <w:szCs w:val="24"/>
        </w:rPr>
        <w:t>7</w:t>
      </w:r>
      <w:r w:rsidR="00470897" w:rsidRPr="007B0AB6">
        <w:rPr>
          <w:rFonts w:ascii="Times New Roman" w:eastAsia="Times New Roman" w:hAnsi="Times New Roman" w:cs="Times New Roman"/>
          <w:bCs/>
          <w:sz w:val="24"/>
          <w:szCs w:val="24"/>
        </w:rPr>
        <w:t xml:space="preserve"> </w:t>
      </w:r>
      <w:r w:rsidR="00CE744B" w:rsidRPr="007B0AB6">
        <w:rPr>
          <w:rFonts w:ascii="Times New Roman" w:eastAsia="Times New Roman" w:hAnsi="Times New Roman" w:cs="Times New Roman"/>
          <w:bCs/>
          <w:sz w:val="24"/>
          <w:szCs w:val="24"/>
        </w:rPr>
        <w:t xml:space="preserve">years, beginning at ADSO expiry or contract approval date, whichever is later.  Entering </w:t>
      </w:r>
      <w:r w:rsidR="00CE744B" w:rsidRPr="007B0AB6">
        <w:rPr>
          <w:rFonts w:ascii="Times New Roman" w:eastAsia="Times New Roman" w:hAnsi="Times New Roman" w:cs="Times New Roman"/>
          <w:bCs/>
          <w:sz w:val="24"/>
          <w:szCs w:val="24"/>
        </w:rPr>
        <w:lastRenderedPageBreak/>
        <w:t>into an ADHRB contract also constitutes consent to be considered by the ADHSB and, if selected, to accept DH orders and complete a DH tour.  Contracts will be te</w:t>
      </w:r>
      <w:r w:rsidR="00AB1C5F" w:rsidRPr="007B0AB6">
        <w:rPr>
          <w:rFonts w:ascii="Times New Roman" w:eastAsia="Times New Roman" w:hAnsi="Times New Roman" w:cs="Times New Roman"/>
          <w:bCs/>
          <w:sz w:val="24"/>
          <w:szCs w:val="24"/>
        </w:rPr>
        <w:t>rminated (with cancellation of f</w:t>
      </w:r>
      <w:r w:rsidR="00CE744B" w:rsidRPr="007B0AB6">
        <w:rPr>
          <w:rFonts w:ascii="Times New Roman" w:eastAsia="Times New Roman" w:hAnsi="Times New Roman" w:cs="Times New Roman"/>
          <w:bCs/>
          <w:sz w:val="24"/>
          <w:szCs w:val="24"/>
        </w:rPr>
        <w:t xml:space="preserve">uture obligated service and cancellation of future scheduled bonus payments) upon </w:t>
      </w:r>
      <w:r w:rsidR="00AB1C5F" w:rsidRPr="007B0AB6">
        <w:rPr>
          <w:rFonts w:ascii="Times New Roman" w:eastAsia="Times New Roman" w:hAnsi="Times New Roman" w:cs="Times New Roman"/>
          <w:bCs/>
          <w:sz w:val="24"/>
          <w:szCs w:val="24"/>
        </w:rPr>
        <w:t>2xFOS</w:t>
      </w:r>
      <w:r w:rsidR="00CE744B" w:rsidRPr="007B0AB6">
        <w:rPr>
          <w:rFonts w:ascii="Times New Roman" w:eastAsia="Times New Roman" w:hAnsi="Times New Roman" w:cs="Times New Roman"/>
          <w:bCs/>
          <w:sz w:val="24"/>
          <w:szCs w:val="24"/>
        </w:rPr>
        <w:t xml:space="preserve"> to be selected for DH.  Contract ceilings vary according to two criteria:</w:t>
      </w:r>
      <w:r w:rsidR="00254AE7" w:rsidRPr="007B0AB6">
        <w:rPr>
          <w:rFonts w:ascii="Times New Roman" w:eastAsia="Times New Roman" w:hAnsi="Times New Roman" w:cs="Times New Roman"/>
          <w:bCs/>
          <w:sz w:val="24"/>
          <w:szCs w:val="24"/>
        </w:rPr>
        <w:t xml:space="preserve"> </w:t>
      </w:r>
      <w:r w:rsidR="00CE744B" w:rsidRPr="007B0AB6">
        <w:rPr>
          <w:rFonts w:ascii="Times New Roman" w:eastAsia="Times New Roman" w:hAnsi="Times New Roman" w:cs="Times New Roman"/>
          <w:bCs/>
          <w:sz w:val="24"/>
          <w:szCs w:val="24"/>
        </w:rPr>
        <w:t xml:space="preserve"> the timing of the contract request, and the inventory of available aviators within T/M/S and designator to meet DH requirements.  </w:t>
      </w:r>
    </w:p>
    <w:p w14:paraId="0AC165B5" w14:textId="77777777" w:rsidR="00CE744B" w:rsidRPr="007B0AB6" w:rsidRDefault="00CE744B"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p w14:paraId="3867756F" w14:textId="6CB0472C" w:rsidR="00CE744B" w:rsidRPr="007B0AB6" w:rsidRDefault="00CE744B" w:rsidP="00526261">
      <w:pPr>
        <w:numPr>
          <w:ilvl w:val="0"/>
          <w:numId w:val="3"/>
        </w:numPr>
        <w:autoSpaceDE w:val="0"/>
        <w:autoSpaceDN w:val="0"/>
        <w:adjustRightInd w:val="0"/>
        <w:spacing w:after="0" w:line="240" w:lineRule="auto"/>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 xml:space="preserve">Timing.  Aviators </w:t>
      </w:r>
      <w:r w:rsidR="00BE3DCE" w:rsidRPr="007B0AB6">
        <w:rPr>
          <w:rFonts w:ascii="Times New Roman" w:eastAsia="Times New Roman" w:hAnsi="Times New Roman" w:cs="Times New Roman"/>
          <w:bCs/>
          <w:sz w:val="24"/>
          <w:szCs w:val="24"/>
        </w:rPr>
        <w:t>who</w:t>
      </w:r>
      <w:r w:rsidRPr="007B0AB6">
        <w:rPr>
          <w:rFonts w:ascii="Times New Roman" w:eastAsia="Times New Roman" w:hAnsi="Times New Roman" w:cs="Times New Roman"/>
          <w:bCs/>
          <w:sz w:val="24"/>
          <w:szCs w:val="24"/>
        </w:rPr>
        <w:t xml:space="preserve"> request the </w:t>
      </w:r>
      <w:r w:rsidR="00AB1C5F" w:rsidRPr="007B0AB6">
        <w:rPr>
          <w:rFonts w:ascii="Times New Roman" w:eastAsia="Times New Roman" w:hAnsi="Times New Roman" w:cs="Times New Roman"/>
          <w:bCs/>
          <w:sz w:val="24"/>
          <w:szCs w:val="24"/>
        </w:rPr>
        <w:t>5</w:t>
      </w:r>
      <w:r w:rsidRPr="007B0AB6">
        <w:rPr>
          <w:rFonts w:ascii="Times New Roman" w:eastAsia="Times New Roman" w:hAnsi="Times New Roman" w:cs="Times New Roman"/>
          <w:bCs/>
          <w:sz w:val="24"/>
          <w:szCs w:val="24"/>
        </w:rPr>
        <w:t xml:space="preserve"> </w:t>
      </w:r>
      <w:r w:rsidR="002F44C0">
        <w:rPr>
          <w:rFonts w:ascii="Times New Roman" w:eastAsia="Times New Roman" w:hAnsi="Times New Roman" w:cs="Times New Roman"/>
          <w:bCs/>
          <w:sz w:val="24"/>
          <w:szCs w:val="24"/>
        </w:rPr>
        <w:t xml:space="preserve">or 7 </w:t>
      </w:r>
      <w:r w:rsidRPr="007B0AB6">
        <w:rPr>
          <w:rFonts w:ascii="Times New Roman" w:eastAsia="Times New Roman" w:hAnsi="Times New Roman" w:cs="Times New Roman"/>
          <w:bCs/>
          <w:sz w:val="24"/>
          <w:szCs w:val="24"/>
        </w:rPr>
        <w:t xml:space="preserve">year contract prior to selection for Department Head receive the highest value contract.  That contract value is reduced by $5,000/year for </w:t>
      </w:r>
      <w:r w:rsidR="00BE3DCE" w:rsidRPr="007B0AB6">
        <w:rPr>
          <w:rFonts w:ascii="Times New Roman" w:eastAsia="Times New Roman" w:hAnsi="Times New Roman" w:cs="Times New Roman"/>
          <w:bCs/>
          <w:sz w:val="24"/>
          <w:szCs w:val="24"/>
        </w:rPr>
        <w:t>A</w:t>
      </w:r>
      <w:r w:rsidRPr="007B0AB6">
        <w:rPr>
          <w:rFonts w:ascii="Times New Roman" w:eastAsia="Times New Roman" w:hAnsi="Times New Roman" w:cs="Times New Roman"/>
          <w:bCs/>
          <w:sz w:val="24"/>
          <w:szCs w:val="24"/>
        </w:rPr>
        <w:t xml:space="preserve">viators </w:t>
      </w:r>
      <w:r w:rsidR="00BE3DCE" w:rsidRPr="007B0AB6">
        <w:rPr>
          <w:rFonts w:ascii="Times New Roman" w:eastAsia="Times New Roman" w:hAnsi="Times New Roman" w:cs="Times New Roman"/>
          <w:bCs/>
          <w:sz w:val="24"/>
          <w:szCs w:val="24"/>
        </w:rPr>
        <w:t>who</w:t>
      </w:r>
      <w:r w:rsidRPr="007B0AB6">
        <w:rPr>
          <w:rFonts w:ascii="Times New Roman" w:eastAsia="Times New Roman" w:hAnsi="Times New Roman" w:cs="Times New Roman"/>
          <w:bCs/>
          <w:sz w:val="24"/>
          <w:szCs w:val="24"/>
        </w:rPr>
        <w:t xml:space="preserve"> request either the </w:t>
      </w:r>
      <w:r w:rsidR="002F44C0">
        <w:rPr>
          <w:rFonts w:ascii="Times New Roman" w:eastAsia="Times New Roman" w:hAnsi="Times New Roman" w:cs="Times New Roman"/>
          <w:bCs/>
          <w:sz w:val="24"/>
          <w:szCs w:val="24"/>
        </w:rPr>
        <w:t xml:space="preserve">3, 5, or 7 </w:t>
      </w:r>
      <w:r w:rsidRPr="007B0AB6">
        <w:rPr>
          <w:rFonts w:ascii="Times New Roman" w:eastAsia="Times New Roman" w:hAnsi="Times New Roman" w:cs="Times New Roman"/>
          <w:bCs/>
          <w:sz w:val="24"/>
          <w:szCs w:val="24"/>
        </w:rPr>
        <w:t xml:space="preserve">year contract after selection for DH.  </w:t>
      </w:r>
      <w:r w:rsidR="002F44C0">
        <w:rPr>
          <w:rFonts w:ascii="Times New Roman" w:eastAsia="Times New Roman" w:hAnsi="Times New Roman" w:cs="Times New Roman"/>
          <w:bCs/>
          <w:sz w:val="24"/>
          <w:szCs w:val="24"/>
        </w:rPr>
        <w:t>The s</w:t>
      </w:r>
      <w:r w:rsidRPr="007B0AB6">
        <w:rPr>
          <w:rFonts w:ascii="Times New Roman" w:eastAsia="Times New Roman" w:hAnsi="Times New Roman" w:cs="Times New Roman"/>
          <w:bCs/>
          <w:sz w:val="24"/>
          <w:szCs w:val="24"/>
        </w:rPr>
        <w:t>hort</w:t>
      </w:r>
      <w:r w:rsidR="002F44C0">
        <w:rPr>
          <w:rFonts w:ascii="Times New Roman" w:eastAsia="Times New Roman" w:hAnsi="Times New Roman" w:cs="Times New Roman"/>
          <w:bCs/>
          <w:sz w:val="24"/>
          <w:szCs w:val="24"/>
        </w:rPr>
        <w:t>er</w:t>
      </w:r>
      <w:r w:rsidRPr="007B0AB6">
        <w:rPr>
          <w:rFonts w:ascii="Times New Roman" w:eastAsia="Times New Roman" w:hAnsi="Times New Roman" w:cs="Times New Roman"/>
          <w:bCs/>
          <w:sz w:val="24"/>
          <w:szCs w:val="24"/>
        </w:rPr>
        <w:t xml:space="preserve"> term </w:t>
      </w:r>
      <w:r w:rsidR="002F44C0">
        <w:rPr>
          <w:rFonts w:ascii="Times New Roman" w:eastAsia="Times New Roman" w:hAnsi="Times New Roman" w:cs="Times New Roman"/>
          <w:bCs/>
          <w:sz w:val="24"/>
          <w:szCs w:val="24"/>
        </w:rPr>
        <w:t xml:space="preserve">(3 year) </w:t>
      </w:r>
      <w:r w:rsidRPr="007B0AB6">
        <w:rPr>
          <w:rFonts w:ascii="Times New Roman" w:eastAsia="Times New Roman" w:hAnsi="Times New Roman" w:cs="Times New Roman"/>
          <w:bCs/>
          <w:sz w:val="24"/>
          <w:szCs w:val="24"/>
        </w:rPr>
        <w:t>contract is only available after selection for DH.</w:t>
      </w:r>
    </w:p>
    <w:p w14:paraId="7410E6A5" w14:textId="77777777" w:rsidR="00526261" w:rsidRPr="007B0AB6" w:rsidRDefault="00526261" w:rsidP="00526261">
      <w:pPr>
        <w:autoSpaceDE w:val="0"/>
        <w:autoSpaceDN w:val="0"/>
        <w:adjustRightInd w:val="0"/>
        <w:spacing w:after="0" w:line="240" w:lineRule="auto"/>
        <w:ind w:left="720"/>
        <w:outlineLvl w:val="0"/>
        <w:rPr>
          <w:rFonts w:ascii="Times New Roman" w:eastAsia="Times New Roman" w:hAnsi="Times New Roman" w:cs="Times New Roman"/>
          <w:bCs/>
          <w:sz w:val="24"/>
          <w:szCs w:val="24"/>
        </w:rPr>
      </w:pPr>
    </w:p>
    <w:p w14:paraId="476D3CD4" w14:textId="77777777" w:rsidR="00CE744B" w:rsidRPr="007B0AB6" w:rsidRDefault="00CE744B" w:rsidP="00526261">
      <w:pPr>
        <w:numPr>
          <w:ilvl w:val="0"/>
          <w:numId w:val="4"/>
        </w:numPr>
        <w:autoSpaceDE w:val="0"/>
        <w:autoSpaceDN w:val="0"/>
        <w:adjustRightInd w:val="0"/>
        <w:spacing w:after="0" w:line="240" w:lineRule="auto"/>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 xml:space="preserve">Contract Values.  The annual contract values for the ADHRB are determined by available inventory to meet DH requirements.  Those communities with the fewest </w:t>
      </w:r>
      <w:r w:rsidR="00BE3DCE" w:rsidRPr="007B0AB6">
        <w:rPr>
          <w:rFonts w:ascii="Times New Roman" w:eastAsia="Times New Roman" w:hAnsi="Times New Roman" w:cs="Times New Roman"/>
          <w:bCs/>
          <w:sz w:val="24"/>
          <w:szCs w:val="24"/>
        </w:rPr>
        <w:t>A</w:t>
      </w:r>
      <w:r w:rsidRPr="007B0AB6">
        <w:rPr>
          <w:rFonts w:ascii="Times New Roman" w:eastAsia="Times New Roman" w:hAnsi="Times New Roman" w:cs="Times New Roman"/>
          <w:bCs/>
          <w:sz w:val="24"/>
          <w:szCs w:val="24"/>
        </w:rPr>
        <w:t>viators available to fill operational squadron DH billets receive the highest contract ceilings.  These values are updated annually according to ADHSB selectivity.</w:t>
      </w:r>
    </w:p>
    <w:p w14:paraId="44C378A4" w14:textId="77777777" w:rsidR="00CE744B" w:rsidRPr="007B0AB6" w:rsidRDefault="00CE744B"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p w14:paraId="19F80D70" w14:textId="28F53ED9" w:rsidR="00CE744B" w:rsidRPr="007B0AB6" w:rsidRDefault="003D46C0"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FY-23 </w:t>
      </w:r>
      <w:r w:rsidR="00CE744B" w:rsidRPr="007B0AB6">
        <w:rPr>
          <w:rFonts w:ascii="Times New Roman" w:eastAsia="Times New Roman" w:hAnsi="Times New Roman" w:cs="Times New Roman"/>
          <w:bCs/>
          <w:sz w:val="24"/>
          <w:szCs w:val="24"/>
        </w:rPr>
        <w:t>ADHRB maximum contract amounts are:</w:t>
      </w:r>
    </w:p>
    <w:p w14:paraId="5C283DB4" w14:textId="77777777" w:rsidR="00CE744B" w:rsidRPr="007B0AB6" w:rsidRDefault="00CE744B"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tbl>
      <w:tblPr>
        <w:tblStyle w:val="ListTable7Colorful"/>
        <w:tblW w:w="5000" w:type="pct"/>
        <w:tblLook w:val="0420" w:firstRow="1" w:lastRow="0" w:firstColumn="0" w:lastColumn="0" w:noHBand="0" w:noVBand="1"/>
      </w:tblPr>
      <w:tblGrid>
        <w:gridCol w:w="1851"/>
        <w:gridCol w:w="1514"/>
        <w:gridCol w:w="1514"/>
        <w:gridCol w:w="1514"/>
        <w:gridCol w:w="1514"/>
        <w:gridCol w:w="1453"/>
      </w:tblGrid>
      <w:tr w:rsidR="00B40115" w:rsidRPr="002F44C0" w14:paraId="0615169A" w14:textId="77777777" w:rsidTr="003D46C0">
        <w:trPr>
          <w:cnfStyle w:val="100000000000" w:firstRow="1" w:lastRow="0" w:firstColumn="0" w:lastColumn="0" w:oddVBand="0" w:evenVBand="0" w:oddHBand="0" w:evenHBand="0" w:firstRowFirstColumn="0" w:firstRowLastColumn="0" w:lastRowFirstColumn="0" w:lastRowLastColumn="0"/>
        </w:trPr>
        <w:tc>
          <w:tcPr>
            <w:tcW w:w="988" w:type="pct"/>
            <w:noWrap/>
          </w:tcPr>
          <w:p w14:paraId="4A2401CF" w14:textId="430634A4" w:rsidR="00B40115" w:rsidRPr="003D46C0" w:rsidRDefault="00B40115" w:rsidP="00B40115">
            <w:pPr>
              <w:rPr>
                <w:rFonts w:ascii="Times New Roman" w:hAnsi="Times New Roman" w:cs="Times New Roman"/>
                <w:i w:val="0"/>
                <w:color w:val="auto"/>
                <w:sz w:val="24"/>
                <w:szCs w:val="24"/>
              </w:rPr>
            </w:pPr>
            <w:r w:rsidRPr="006B46E3">
              <w:rPr>
                <w:rFonts w:ascii="Times New Roman" w:hAnsi="Times New Roman" w:cs="Times New Roman"/>
                <w:sz w:val="24"/>
                <w:szCs w:val="24"/>
              </w:rPr>
              <w:t>Community</w:t>
            </w:r>
          </w:p>
        </w:tc>
        <w:tc>
          <w:tcPr>
            <w:tcW w:w="809" w:type="pct"/>
          </w:tcPr>
          <w:p w14:paraId="354F12A7" w14:textId="77777777" w:rsidR="00A74601" w:rsidRPr="006B46E3" w:rsidRDefault="00B40115">
            <w:pPr>
              <w:rPr>
                <w:rFonts w:ascii="Times New Roman" w:hAnsi="Times New Roman" w:cs="Times New Roman"/>
                <w:i w:val="0"/>
                <w:color w:val="auto"/>
                <w:sz w:val="24"/>
                <w:szCs w:val="24"/>
              </w:rPr>
            </w:pPr>
            <w:r w:rsidRPr="006B46E3">
              <w:rPr>
                <w:rFonts w:ascii="Times New Roman" w:hAnsi="Times New Roman" w:cs="Times New Roman"/>
                <w:sz w:val="24"/>
                <w:szCs w:val="24"/>
              </w:rPr>
              <w:t xml:space="preserve">Early </w:t>
            </w:r>
          </w:p>
          <w:p w14:paraId="466B495C" w14:textId="6079A22A" w:rsidR="00B40115" w:rsidRPr="006B46E3" w:rsidRDefault="00B40115">
            <w:pPr>
              <w:rPr>
                <w:rFonts w:ascii="Times New Roman" w:hAnsi="Times New Roman" w:cs="Times New Roman"/>
                <w:i w:val="0"/>
                <w:sz w:val="24"/>
                <w:szCs w:val="24"/>
              </w:rPr>
            </w:pPr>
            <w:r w:rsidRPr="006B46E3">
              <w:rPr>
                <w:rFonts w:ascii="Times New Roman" w:hAnsi="Times New Roman" w:cs="Times New Roman"/>
                <w:sz w:val="24"/>
                <w:szCs w:val="24"/>
              </w:rPr>
              <w:t>(7 year)</w:t>
            </w:r>
          </w:p>
        </w:tc>
        <w:tc>
          <w:tcPr>
            <w:tcW w:w="809" w:type="pct"/>
          </w:tcPr>
          <w:p w14:paraId="4C6EBE9D" w14:textId="77777777" w:rsidR="00A74601" w:rsidRPr="006B46E3" w:rsidRDefault="00B40115">
            <w:pPr>
              <w:rPr>
                <w:rFonts w:ascii="Times New Roman" w:hAnsi="Times New Roman" w:cs="Times New Roman"/>
                <w:i w:val="0"/>
                <w:color w:val="auto"/>
                <w:sz w:val="24"/>
                <w:szCs w:val="24"/>
              </w:rPr>
            </w:pPr>
            <w:r w:rsidRPr="006B46E3">
              <w:rPr>
                <w:rFonts w:ascii="Times New Roman" w:hAnsi="Times New Roman" w:cs="Times New Roman"/>
                <w:sz w:val="24"/>
                <w:szCs w:val="24"/>
              </w:rPr>
              <w:t xml:space="preserve">Early </w:t>
            </w:r>
          </w:p>
          <w:p w14:paraId="62664182" w14:textId="61CB39A1" w:rsidR="00B40115" w:rsidRPr="003D46C0" w:rsidRDefault="00B40115">
            <w:pPr>
              <w:rPr>
                <w:rFonts w:ascii="Times New Roman" w:hAnsi="Times New Roman" w:cs="Times New Roman"/>
                <w:i w:val="0"/>
                <w:color w:val="auto"/>
                <w:sz w:val="24"/>
                <w:szCs w:val="24"/>
              </w:rPr>
            </w:pPr>
            <w:r w:rsidRPr="006B46E3">
              <w:rPr>
                <w:rFonts w:ascii="Times New Roman" w:hAnsi="Times New Roman" w:cs="Times New Roman"/>
                <w:sz w:val="24"/>
                <w:szCs w:val="24"/>
              </w:rPr>
              <w:t>(5 year)</w:t>
            </w:r>
          </w:p>
        </w:tc>
        <w:tc>
          <w:tcPr>
            <w:tcW w:w="809" w:type="pct"/>
          </w:tcPr>
          <w:p w14:paraId="5332F16C" w14:textId="77777777" w:rsidR="00A74601" w:rsidRPr="006B46E3" w:rsidRDefault="00B40115" w:rsidP="00B40115">
            <w:pPr>
              <w:rPr>
                <w:rFonts w:ascii="Times New Roman" w:hAnsi="Times New Roman" w:cs="Times New Roman"/>
                <w:i w:val="0"/>
                <w:sz w:val="24"/>
                <w:szCs w:val="24"/>
              </w:rPr>
            </w:pPr>
            <w:r w:rsidRPr="006B46E3">
              <w:rPr>
                <w:rFonts w:ascii="Times New Roman" w:hAnsi="Times New Roman" w:cs="Times New Roman"/>
                <w:sz w:val="24"/>
                <w:szCs w:val="24"/>
              </w:rPr>
              <w:t>Standard</w:t>
            </w:r>
          </w:p>
          <w:p w14:paraId="32E9F9A2" w14:textId="2BED8C7A" w:rsidR="00B40115" w:rsidRPr="006B46E3" w:rsidRDefault="00B40115" w:rsidP="00B40115">
            <w:pPr>
              <w:rPr>
                <w:rFonts w:ascii="Times New Roman" w:hAnsi="Times New Roman" w:cs="Times New Roman"/>
                <w:i w:val="0"/>
                <w:sz w:val="24"/>
                <w:szCs w:val="24"/>
              </w:rPr>
            </w:pPr>
            <w:r w:rsidRPr="006B46E3">
              <w:rPr>
                <w:rFonts w:ascii="Times New Roman" w:hAnsi="Times New Roman" w:cs="Times New Roman"/>
                <w:sz w:val="24"/>
                <w:szCs w:val="24"/>
              </w:rPr>
              <w:t xml:space="preserve"> (7 year)</w:t>
            </w:r>
          </w:p>
        </w:tc>
        <w:tc>
          <w:tcPr>
            <w:tcW w:w="809" w:type="pct"/>
          </w:tcPr>
          <w:p w14:paraId="2A699654" w14:textId="77777777" w:rsidR="00A74601" w:rsidRPr="006B46E3" w:rsidRDefault="00B40115">
            <w:pPr>
              <w:rPr>
                <w:rFonts w:ascii="Times New Roman" w:hAnsi="Times New Roman" w:cs="Times New Roman"/>
                <w:i w:val="0"/>
                <w:color w:val="auto"/>
                <w:sz w:val="24"/>
                <w:szCs w:val="24"/>
              </w:rPr>
            </w:pPr>
            <w:r w:rsidRPr="006B46E3">
              <w:rPr>
                <w:rFonts w:ascii="Times New Roman" w:hAnsi="Times New Roman" w:cs="Times New Roman"/>
                <w:sz w:val="24"/>
                <w:szCs w:val="24"/>
              </w:rPr>
              <w:t xml:space="preserve">Standard </w:t>
            </w:r>
          </w:p>
          <w:p w14:paraId="07EBF3DE" w14:textId="479496CA" w:rsidR="00B40115" w:rsidRPr="003D46C0" w:rsidRDefault="00B40115">
            <w:pPr>
              <w:rPr>
                <w:rFonts w:ascii="Times New Roman" w:hAnsi="Times New Roman" w:cs="Times New Roman"/>
                <w:i w:val="0"/>
                <w:color w:val="auto"/>
                <w:sz w:val="24"/>
                <w:szCs w:val="24"/>
              </w:rPr>
            </w:pPr>
            <w:r w:rsidRPr="006B46E3">
              <w:rPr>
                <w:rFonts w:ascii="Times New Roman" w:hAnsi="Times New Roman" w:cs="Times New Roman"/>
                <w:sz w:val="24"/>
                <w:szCs w:val="24"/>
              </w:rPr>
              <w:t>(5 year)</w:t>
            </w:r>
          </w:p>
        </w:tc>
        <w:tc>
          <w:tcPr>
            <w:tcW w:w="776" w:type="pct"/>
          </w:tcPr>
          <w:p w14:paraId="213D93E5" w14:textId="77777777" w:rsidR="00A74601" w:rsidRPr="006B46E3" w:rsidRDefault="00B40115">
            <w:pPr>
              <w:rPr>
                <w:rFonts w:ascii="Times New Roman" w:hAnsi="Times New Roman" w:cs="Times New Roman"/>
                <w:i w:val="0"/>
                <w:color w:val="auto"/>
                <w:sz w:val="24"/>
                <w:szCs w:val="24"/>
              </w:rPr>
            </w:pPr>
            <w:r w:rsidRPr="006B46E3">
              <w:rPr>
                <w:rFonts w:ascii="Times New Roman" w:hAnsi="Times New Roman" w:cs="Times New Roman"/>
                <w:sz w:val="24"/>
                <w:szCs w:val="24"/>
              </w:rPr>
              <w:t xml:space="preserve">Standard </w:t>
            </w:r>
          </w:p>
          <w:p w14:paraId="01F744BF" w14:textId="79D95277" w:rsidR="00B40115" w:rsidRPr="003D46C0" w:rsidRDefault="00B40115">
            <w:pPr>
              <w:rPr>
                <w:rFonts w:ascii="Times New Roman" w:hAnsi="Times New Roman" w:cs="Times New Roman"/>
                <w:i w:val="0"/>
                <w:color w:val="auto"/>
                <w:sz w:val="24"/>
                <w:szCs w:val="24"/>
              </w:rPr>
            </w:pPr>
            <w:r w:rsidRPr="006B46E3">
              <w:rPr>
                <w:rFonts w:ascii="Times New Roman" w:hAnsi="Times New Roman" w:cs="Times New Roman"/>
                <w:sz w:val="24"/>
                <w:szCs w:val="24"/>
              </w:rPr>
              <w:t>(3 year)</w:t>
            </w:r>
          </w:p>
        </w:tc>
      </w:tr>
      <w:tr w:rsidR="00B40115" w:rsidRPr="002F44C0" w14:paraId="72438E40" w14:textId="77777777" w:rsidTr="003D46C0">
        <w:trPr>
          <w:cnfStyle w:val="000000100000" w:firstRow="0" w:lastRow="0" w:firstColumn="0" w:lastColumn="0" w:oddVBand="0" w:evenVBand="0" w:oddHBand="1" w:evenHBand="0" w:firstRowFirstColumn="0" w:firstRowLastColumn="0" w:lastRowFirstColumn="0" w:lastRowLastColumn="0"/>
        </w:trPr>
        <w:tc>
          <w:tcPr>
            <w:tcW w:w="988" w:type="pct"/>
            <w:noWrap/>
          </w:tcPr>
          <w:p w14:paraId="7210C2CC" w14:textId="798C7EA2" w:rsidR="00B40115" w:rsidRPr="003D46C0" w:rsidRDefault="008A5054" w:rsidP="003D46C0">
            <w:pPr>
              <w:jc w:val="center"/>
              <w:rPr>
                <w:rFonts w:ascii="Times New Roman" w:hAnsi="Times New Roman" w:cs="Times New Roman"/>
                <w:b/>
                <w:color w:val="auto"/>
                <w:sz w:val="24"/>
                <w:szCs w:val="24"/>
              </w:rPr>
            </w:pPr>
            <w:r w:rsidRPr="003D46C0">
              <w:rPr>
                <w:rStyle w:val="SubtleEmphasis"/>
                <w:rFonts w:ascii="Times New Roman" w:hAnsi="Times New Roman" w:cs="Times New Roman"/>
                <w:b/>
                <w:i w:val="0"/>
                <w:sz w:val="24"/>
                <w:szCs w:val="24"/>
              </w:rPr>
              <w:t>Pilots</w:t>
            </w:r>
          </w:p>
        </w:tc>
        <w:tc>
          <w:tcPr>
            <w:tcW w:w="809" w:type="pct"/>
          </w:tcPr>
          <w:p w14:paraId="5C4898D5" w14:textId="04656F67" w:rsidR="00B40115" w:rsidRPr="003D46C0" w:rsidRDefault="00B40115" w:rsidP="00B40115">
            <w:pPr>
              <w:rPr>
                <w:rStyle w:val="SubtleEmphasis"/>
                <w:rFonts w:ascii="Times New Roman" w:hAnsi="Times New Roman" w:cs="Times New Roman"/>
                <w:sz w:val="24"/>
                <w:szCs w:val="24"/>
              </w:rPr>
            </w:pPr>
          </w:p>
        </w:tc>
        <w:tc>
          <w:tcPr>
            <w:tcW w:w="809" w:type="pct"/>
          </w:tcPr>
          <w:p w14:paraId="080E0D6E" w14:textId="069D01B5" w:rsidR="00B40115" w:rsidRPr="003D46C0" w:rsidRDefault="00B40115" w:rsidP="00B40115">
            <w:pPr>
              <w:rPr>
                <w:rStyle w:val="SubtleEmphasis"/>
                <w:rFonts w:ascii="Times New Roman" w:hAnsi="Times New Roman" w:cs="Times New Roman"/>
                <w:color w:val="auto"/>
                <w:sz w:val="24"/>
                <w:szCs w:val="24"/>
              </w:rPr>
            </w:pPr>
          </w:p>
        </w:tc>
        <w:tc>
          <w:tcPr>
            <w:tcW w:w="809" w:type="pct"/>
          </w:tcPr>
          <w:p w14:paraId="7402461B" w14:textId="77777777" w:rsidR="00B40115" w:rsidRPr="002F44C0" w:rsidRDefault="00B40115" w:rsidP="00B40115">
            <w:pPr>
              <w:rPr>
                <w:rFonts w:ascii="Times New Roman" w:hAnsi="Times New Roman" w:cs="Times New Roman"/>
                <w:sz w:val="24"/>
                <w:szCs w:val="24"/>
              </w:rPr>
            </w:pPr>
          </w:p>
        </w:tc>
        <w:tc>
          <w:tcPr>
            <w:tcW w:w="809" w:type="pct"/>
          </w:tcPr>
          <w:p w14:paraId="1E25ECEF" w14:textId="551A7B8A" w:rsidR="00B40115" w:rsidRPr="003D46C0" w:rsidRDefault="00B40115" w:rsidP="00B40115">
            <w:pPr>
              <w:rPr>
                <w:rFonts w:ascii="Times New Roman" w:hAnsi="Times New Roman" w:cs="Times New Roman"/>
                <w:color w:val="auto"/>
                <w:sz w:val="24"/>
                <w:szCs w:val="24"/>
              </w:rPr>
            </w:pPr>
          </w:p>
        </w:tc>
        <w:tc>
          <w:tcPr>
            <w:tcW w:w="776" w:type="pct"/>
          </w:tcPr>
          <w:p w14:paraId="2FFF5A9A" w14:textId="77777777" w:rsidR="00B40115" w:rsidRPr="003D46C0" w:rsidRDefault="00B40115" w:rsidP="00B40115">
            <w:pPr>
              <w:rPr>
                <w:rFonts w:ascii="Times New Roman" w:hAnsi="Times New Roman" w:cs="Times New Roman"/>
                <w:color w:val="auto"/>
                <w:sz w:val="24"/>
                <w:szCs w:val="24"/>
              </w:rPr>
            </w:pPr>
          </w:p>
        </w:tc>
      </w:tr>
      <w:tr w:rsidR="00B40115" w:rsidRPr="002F44C0" w14:paraId="457355FB" w14:textId="77777777" w:rsidTr="003D46C0">
        <w:tc>
          <w:tcPr>
            <w:tcW w:w="988" w:type="pct"/>
            <w:noWrap/>
          </w:tcPr>
          <w:p w14:paraId="24B511F5" w14:textId="242C2C5B" w:rsidR="00B40115" w:rsidRPr="003D46C0" w:rsidRDefault="00B40115" w:rsidP="00B40115">
            <w:pPr>
              <w:rPr>
                <w:rFonts w:ascii="Times New Roman" w:hAnsi="Times New Roman" w:cs="Times New Roman"/>
                <w:color w:val="auto"/>
                <w:sz w:val="24"/>
                <w:szCs w:val="24"/>
              </w:rPr>
            </w:pPr>
            <w:r w:rsidRPr="003D46C0">
              <w:rPr>
                <w:rFonts w:ascii="Times New Roman" w:hAnsi="Times New Roman" w:cs="Times New Roman"/>
                <w:sz w:val="24"/>
                <w:szCs w:val="24"/>
              </w:rPr>
              <w:t>HM</w:t>
            </w:r>
          </w:p>
        </w:tc>
        <w:tc>
          <w:tcPr>
            <w:tcW w:w="809" w:type="pct"/>
          </w:tcPr>
          <w:p w14:paraId="166EEC44" w14:textId="064A6476" w:rsidR="00B40115" w:rsidRPr="00CC1B43" w:rsidRDefault="00B40115" w:rsidP="00B40115">
            <w:pPr>
              <w:pStyle w:val="DecimalAligned"/>
              <w:rPr>
                <w:rFonts w:ascii="Times New Roman" w:hAnsi="Times New Roman"/>
                <w:sz w:val="24"/>
                <w:szCs w:val="24"/>
              </w:rPr>
            </w:pPr>
            <w:r w:rsidRPr="00CC1B43">
              <w:rPr>
                <w:rFonts w:ascii="Times New Roman" w:hAnsi="Times New Roman"/>
                <w:color w:val="auto"/>
                <w:sz w:val="24"/>
                <w:szCs w:val="24"/>
              </w:rPr>
              <w:t>$</w:t>
            </w:r>
            <w:r w:rsidR="005249A6">
              <w:rPr>
                <w:rFonts w:ascii="Times New Roman" w:hAnsi="Times New Roman"/>
                <w:color w:val="auto"/>
                <w:sz w:val="24"/>
                <w:szCs w:val="24"/>
              </w:rPr>
              <w:t>17</w:t>
            </w:r>
            <w:r w:rsidRPr="00CC1B43">
              <w:rPr>
                <w:rFonts w:ascii="Times New Roman" w:hAnsi="Times New Roman"/>
                <w:color w:val="auto"/>
                <w:sz w:val="24"/>
                <w:szCs w:val="24"/>
              </w:rPr>
              <w:t>5,000</w:t>
            </w:r>
          </w:p>
        </w:tc>
        <w:tc>
          <w:tcPr>
            <w:tcW w:w="809" w:type="pct"/>
          </w:tcPr>
          <w:p w14:paraId="517E9C46" w14:textId="6EFCC7A6" w:rsidR="00B40115" w:rsidRPr="003D46C0" w:rsidRDefault="00B40115">
            <w:pPr>
              <w:pStyle w:val="DecimalAligned"/>
              <w:rPr>
                <w:rFonts w:ascii="Times New Roman" w:hAnsi="Times New Roman"/>
                <w:color w:val="auto"/>
                <w:sz w:val="24"/>
                <w:szCs w:val="24"/>
              </w:rPr>
            </w:pPr>
            <w:r w:rsidRPr="00CC1B43">
              <w:rPr>
                <w:rFonts w:ascii="Times New Roman" w:hAnsi="Times New Roman"/>
                <w:color w:val="auto"/>
                <w:sz w:val="24"/>
                <w:szCs w:val="24"/>
              </w:rPr>
              <w:t>$1</w:t>
            </w:r>
            <w:r w:rsidR="005249A6">
              <w:rPr>
                <w:rFonts w:ascii="Times New Roman" w:hAnsi="Times New Roman"/>
                <w:color w:val="auto"/>
                <w:sz w:val="24"/>
                <w:szCs w:val="24"/>
              </w:rPr>
              <w:t>2</w:t>
            </w:r>
            <w:r w:rsidRPr="00CC1B43">
              <w:rPr>
                <w:rFonts w:ascii="Times New Roman" w:hAnsi="Times New Roman"/>
                <w:color w:val="auto"/>
                <w:sz w:val="24"/>
                <w:szCs w:val="24"/>
              </w:rPr>
              <w:t>5,000</w:t>
            </w:r>
          </w:p>
        </w:tc>
        <w:tc>
          <w:tcPr>
            <w:tcW w:w="809" w:type="pct"/>
          </w:tcPr>
          <w:p w14:paraId="727E194A" w14:textId="728421C3" w:rsidR="00B40115" w:rsidRPr="002F44C0" w:rsidRDefault="00B40115" w:rsidP="00B40115">
            <w:pPr>
              <w:pStyle w:val="DecimalAligned"/>
              <w:rPr>
                <w:rFonts w:ascii="Times New Roman" w:hAnsi="Times New Roman"/>
                <w:sz w:val="24"/>
                <w:szCs w:val="24"/>
              </w:rPr>
            </w:pPr>
            <w:r w:rsidRPr="00CC1B43">
              <w:rPr>
                <w:rFonts w:ascii="Times New Roman" w:hAnsi="Times New Roman"/>
                <w:color w:val="auto"/>
                <w:sz w:val="24"/>
                <w:szCs w:val="24"/>
              </w:rPr>
              <w:t>$</w:t>
            </w:r>
            <w:r w:rsidR="005249A6">
              <w:rPr>
                <w:rFonts w:ascii="Times New Roman" w:hAnsi="Times New Roman"/>
                <w:color w:val="auto"/>
                <w:sz w:val="24"/>
                <w:szCs w:val="24"/>
              </w:rPr>
              <w:t>14</w:t>
            </w:r>
            <w:r w:rsidRPr="00CC1B43">
              <w:rPr>
                <w:rFonts w:ascii="Times New Roman" w:hAnsi="Times New Roman"/>
                <w:color w:val="auto"/>
                <w:sz w:val="24"/>
                <w:szCs w:val="24"/>
              </w:rPr>
              <w:t>0,000</w:t>
            </w:r>
          </w:p>
        </w:tc>
        <w:tc>
          <w:tcPr>
            <w:tcW w:w="809" w:type="pct"/>
          </w:tcPr>
          <w:p w14:paraId="013E1315" w14:textId="52103CC9" w:rsidR="00B40115" w:rsidRPr="003D46C0" w:rsidRDefault="00B40115" w:rsidP="00B40115">
            <w:pPr>
              <w:pStyle w:val="DecimalAligned"/>
              <w:rPr>
                <w:rFonts w:ascii="Times New Roman" w:hAnsi="Times New Roman"/>
                <w:color w:val="auto"/>
                <w:sz w:val="24"/>
                <w:szCs w:val="24"/>
              </w:rPr>
            </w:pPr>
            <w:r w:rsidRPr="00CC1B43">
              <w:rPr>
                <w:rFonts w:ascii="Times New Roman" w:hAnsi="Times New Roman"/>
                <w:color w:val="auto"/>
                <w:sz w:val="24"/>
                <w:szCs w:val="24"/>
              </w:rPr>
              <w:t>$1</w:t>
            </w:r>
            <w:r w:rsidR="005249A6">
              <w:rPr>
                <w:rFonts w:ascii="Times New Roman" w:hAnsi="Times New Roman"/>
                <w:color w:val="auto"/>
                <w:sz w:val="24"/>
                <w:szCs w:val="24"/>
              </w:rPr>
              <w:t>0</w:t>
            </w:r>
            <w:r w:rsidRPr="00CC1B43">
              <w:rPr>
                <w:rFonts w:ascii="Times New Roman" w:hAnsi="Times New Roman"/>
                <w:color w:val="auto"/>
                <w:sz w:val="24"/>
                <w:szCs w:val="24"/>
              </w:rPr>
              <w:t>0,000</w:t>
            </w:r>
          </w:p>
        </w:tc>
        <w:tc>
          <w:tcPr>
            <w:tcW w:w="776" w:type="pct"/>
          </w:tcPr>
          <w:p w14:paraId="456EC473" w14:textId="53F8CA1A" w:rsidR="00B40115" w:rsidRPr="003D46C0" w:rsidRDefault="00B40115" w:rsidP="00B40115">
            <w:pPr>
              <w:pStyle w:val="DecimalAligned"/>
              <w:rPr>
                <w:rFonts w:ascii="Times New Roman" w:hAnsi="Times New Roman"/>
                <w:color w:val="auto"/>
                <w:sz w:val="24"/>
                <w:szCs w:val="24"/>
              </w:rPr>
            </w:pPr>
            <w:r w:rsidRPr="00CC1B43">
              <w:rPr>
                <w:rFonts w:ascii="Times New Roman" w:hAnsi="Times New Roman"/>
                <w:color w:val="auto"/>
                <w:sz w:val="24"/>
                <w:szCs w:val="24"/>
              </w:rPr>
              <w:t>$</w:t>
            </w:r>
            <w:r w:rsidR="005249A6">
              <w:rPr>
                <w:rFonts w:ascii="Times New Roman" w:hAnsi="Times New Roman"/>
                <w:color w:val="auto"/>
                <w:sz w:val="24"/>
                <w:szCs w:val="24"/>
              </w:rPr>
              <w:t>6</w:t>
            </w:r>
            <w:r w:rsidRPr="00CC1B43">
              <w:rPr>
                <w:rFonts w:ascii="Times New Roman" w:hAnsi="Times New Roman"/>
                <w:color w:val="auto"/>
                <w:sz w:val="24"/>
                <w:szCs w:val="24"/>
              </w:rPr>
              <w:t>0,000</w:t>
            </w:r>
          </w:p>
        </w:tc>
      </w:tr>
      <w:tr w:rsidR="00B40115" w:rsidRPr="002F44C0" w14:paraId="08DB6531" w14:textId="77777777" w:rsidTr="003D46C0">
        <w:trPr>
          <w:cnfStyle w:val="000000100000" w:firstRow="0" w:lastRow="0" w:firstColumn="0" w:lastColumn="0" w:oddVBand="0" w:evenVBand="0" w:oddHBand="1" w:evenHBand="0" w:firstRowFirstColumn="0" w:firstRowLastColumn="0" w:lastRowFirstColumn="0" w:lastRowLastColumn="0"/>
        </w:trPr>
        <w:tc>
          <w:tcPr>
            <w:tcW w:w="988" w:type="pct"/>
            <w:noWrap/>
          </w:tcPr>
          <w:p w14:paraId="74B65A31" w14:textId="75AAA068" w:rsidR="00B40115" w:rsidRPr="003D46C0" w:rsidRDefault="00B40115" w:rsidP="00B40115">
            <w:pPr>
              <w:rPr>
                <w:rFonts w:ascii="Times New Roman" w:hAnsi="Times New Roman" w:cs="Times New Roman"/>
                <w:color w:val="auto"/>
                <w:sz w:val="24"/>
                <w:szCs w:val="24"/>
              </w:rPr>
            </w:pPr>
            <w:r w:rsidRPr="002F44C0">
              <w:rPr>
                <w:rFonts w:ascii="Times New Roman" w:hAnsi="Times New Roman" w:cs="Times New Roman"/>
                <w:sz w:val="24"/>
                <w:szCs w:val="24"/>
              </w:rPr>
              <w:t>HSC</w:t>
            </w:r>
          </w:p>
        </w:tc>
        <w:tc>
          <w:tcPr>
            <w:tcW w:w="809" w:type="pct"/>
          </w:tcPr>
          <w:p w14:paraId="6FEE5B18" w14:textId="564E5E10" w:rsidR="00B40115" w:rsidRDefault="00B40115" w:rsidP="00B40115">
            <w:pPr>
              <w:pStyle w:val="DecimalAligned"/>
              <w:rPr>
                <w:rFonts w:ascii="Times New Roman" w:eastAsia="Times New Roman" w:hAnsi="Times New Roman"/>
                <w:bCs/>
                <w:sz w:val="24"/>
                <w:szCs w:val="24"/>
              </w:rPr>
            </w:pPr>
            <w:r>
              <w:rPr>
                <w:rFonts w:ascii="Times New Roman" w:eastAsia="Times New Roman" w:hAnsi="Times New Roman"/>
                <w:bCs/>
                <w:sz w:val="24"/>
                <w:szCs w:val="24"/>
              </w:rPr>
              <w:t>$175,000</w:t>
            </w:r>
          </w:p>
        </w:tc>
        <w:tc>
          <w:tcPr>
            <w:tcW w:w="809" w:type="pct"/>
          </w:tcPr>
          <w:p w14:paraId="12AF0C1B" w14:textId="1D8DCB52" w:rsidR="00B40115" w:rsidRPr="003D46C0" w:rsidRDefault="00B40115">
            <w:pPr>
              <w:pStyle w:val="DecimalAligned"/>
              <w:rPr>
                <w:rFonts w:ascii="Times New Roman" w:hAnsi="Times New Roman"/>
                <w:color w:val="auto"/>
                <w:sz w:val="24"/>
                <w:szCs w:val="24"/>
              </w:rPr>
            </w:pPr>
            <w:r>
              <w:rPr>
                <w:rFonts w:ascii="Times New Roman" w:eastAsia="Times New Roman" w:hAnsi="Times New Roman"/>
                <w:bCs/>
                <w:sz w:val="24"/>
                <w:szCs w:val="24"/>
              </w:rPr>
              <w:t>$12</w:t>
            </w:r>
            <w:r w:rsidRPr="007B0AB6">
              <w:rPr>
                <w:rFonts w:ascii="Times New Roman" w:eastAsia="Times New Roman" w:hAnsi="Times New Roman"/>
                <w:bCs/>
                <w:sz w:val="24"/>
                <w:szCs w:val="24"/>
              </w:rPr>
              <w:t>5,000</w:t>
            </w:r>
          </w:p>
        </w:tc>
        <w:tc>
          <w:tcPr>
            <w:tcW w:w="809" w:type="pct"/>
          </w:tcPr>
          <w:p w14:paraId="28CB4FAC" w14:textId="73D3F892" w:rsidR="00B40115" w:rsidRPr="002F44C0" w:rsidRDefault="00B40115" w:rsidP="00B40115">
            <w:pPr>
              <w:pStyle w:val="DecimalAligned"/>
              <w:rPr>
                <w:rFonts w:ascii="Times New Roman" w:hAnsi="Times New Roman"/>
                <w:sz w:val="24"/>
                <w:szCs w:val="24"/>
              </w:rPr>
            </w:pPr>
            <w:r>
              <w:rPr>
                <w:rFonts w:ascii="Times New Roman" w:hAnsi="Times New Roman"/>
                <w:sz w:val="24"/>
                <w:szCs w:val="24"/>
              </w:rPr>
              <w:t>$140,000</w:t>
            </w:r>
          </w:p>
        </w:tc>
        <w:tc>
          <w:tcPr>
            <w:tcW w:w="809" w:type="pct"/>
          </w:tcPr>
          <w:p w14:paraId="6070167D" w14:textId="37976A75" w:rsidR="00B40115" w:rsidRPr="003D46C0" w:rsidRDefault="00B40115" w:rsidP="00B40115">
            <w:pPr>
              <w:pStyle w:val="DecimalAligned"/>
              <w:rPr>
                <w:rFonts w:ascii="Times New Roman" w:hAnsi="Times New Roman"/>
                <w:color w:val="auto"/>
                <w:sz w:val="24"/>
                <w:szCs w:val="24"/>
              </w:rPr>
            </w:pPr>
            <w:r>
              <w:rPr>
                <w:rFonts w:ascii="Times New Roman" w:hAnsi="Times New Roman"/>
                <w:color w:val="auto"/>
                <w:sz w:val="24"/>
                <w:szCs w:val="24"/>
              </w:rPr>
              <w:t>$100,000</w:t>
            </w:r>
          </w:p>
        </w:tc>
        <w:tc>
          <w:tcPr>
            <w:tcW w:w="776" w:type="pct"/>
          </w:tcPr>
          <w:p w14:paraId="471B9978" w14:textId="2F7105D6" w:rsidR="00B40115" w:rsidRPr="003D46C0" w:rsidRDefault="00B40115" w:rsidP="00B40115">
            <w:pPr>
              <w:pStyle w:val="DecimalAligned"/>
              <w:rPr>
                <w:rFonts w:ascii="Times New Roman" w:hAnsi="Times New Roman"/>
                <w:color w:val="auto"/>
                <w:sz w:val="24"/>
                <w:szCs w:val="24"/>
              </w:rPr>
            </w:pPr>
            <w:r>
              <w:rPr>
                <w:rFonts w:ascii="Times New Roman" w:hAnsi="Times New Roman"/>
                <w:color w:val="auto"/>
                <w:sz w:val="24"/>
                <w:szCs w:val="24"/>
              </w:rPr>
              <w:t>$60,000</w:t>
            </w:r>
          </w:p>
        </w:tc>
      </w:tr>
      <w:tr w:rsidR="00B40115" w:rsidRPr="002F44C0" w14:paraId="6D22B663" w14:textId="77777777" w:rsidTr="003D46C0">
        <w:tc>
          <w:tcPr>
            <w:tcW w:w="988" w:type="pct"/>
            <w:noWrap/>
          </w:tcPr>
          <w:p w14:paraId="63C5BF0C" w14:textId="74C86FCE" w:rsidR="00B40115" w:rsidRPr="003D46C0" w:rsidRDefault="00B40115" w:rsidP="00B40115">
            <w:pPr>
              <w:rPr>
                <w:rFonts w:ascii="Times New Roman" w:hAnsi="Times New Roman" w:cs="Times New Roman"/>
                <w:color w:val="auto"/>
                <w:sz w:val="24"/>
                <w:szCs w:val="24"/>
              </w:rPr>
            </w:pPr>
            <w:r w:rsidRPr="002F44C0">
              <w:rPr>
                <w:rFonts w:ascii="Times New Roman" w:hAnsi="Times New Roman" w:cs="Times New Roman"/>
                <w:sz w:val="24"/>
                <w:szCs w:val="24"/>
              </w:rPr>
              <w:t>HSM</w:t>
            </w:r>
          </w:p>
        </w:tc>
        <w:tc>
          <w:tcPr>
            <w:tcW w:w="809" w:type="pct"/>
          </w:tcPr>
          <w:p w14:paraId="23366749" w14:textId="1C55B528" w:rsidR="00B40115" w:rsidRDefault="00B40115" w:rsidP="00B40115">
            <w:pPr>
              <w:pStyle w:val="DecimalAligned"/>
              <w:rPr>
                <w:rFonts w:ascii="Times New Roman" w:eastAsia="Times New Roman" w:hAnsi="Times New Roman"/>
                <w:bCs/>
                <w:sz w:val="24"/>
                <w:szCs w:val="24"/>
              </w:rPr>
            </w:pPr>
            <w:r>
              <w:rPr>
                <w:rFonts w:ascii="Times New Roman" w:eastAsia="Times New Roman" w:hAnsi="Times New Roman"/>
                <w:bCs/>
                <w:sz w:val="24"/>
                <w:szCs w:val="24"/>
              </w:rPr>
              <w:t>$175,000</w:t>
            </w:r>
          </w:p>
        </w:tc>
        <w:tc>
          <w:tcPr>
            <w:tcW w:w="809" w:type="pct"/>
          </w:tcPr>
          <w:p w14:paraId="343F1CAE" w14:textId="26298DEC" w:rsidR="00B40115" w:rsidRPr="003D46C0" w:rsidRDefault="00B40115" w:rsidP="00B40115">
            <w:pPr>
              <w:pStyle w:val="DecimalAligned"/>
              <w:rPr>
                <w:rFonts w:ascii="Times New Roman" w:hAnsi="Times New Roman"/>
                <w:color w:val="auto"/>
                <w:sz w:val="24"/>
                <w:szCs w:val="24"/>
              </w:rPr>
            </w:pPr>
            <w:r>
              <w:rPr>
                <w:rFonts w:ascii="Times New Roman" w:eastAsia="Times New Roman" w:hAnsi="Times New Roman"/>
                <w:bCs/>
                <w:sz w:val="24"/>
                <w:szCs w:val="24"/>
              </w:rPr>
              <w:t>$12</w:t>
            </w:r>
            <w:r w:rsidRPr="007B0AB6">
              <w:rPr>
                <w:rFonts w:ascii="Times New Roman" w:eastAsia="Times New Roman" w:hAnsi="Times New Roman"/>
                <w:bCs/>
                <w:sz w:val="24"/>
                <w:szCs w:val="24"/>
              </w:rPr>
              <w:t>5,000</w:t>
            </w:r>
          </w:p>
        </w:tc>
        <w:tc>
          <w:tcPr>
            <w:tcW w:w="809" w:type="pct"/>
          </w:tcPr>
          <w:p w14:paraId="42FE298B" w14:textId="6DCDA250" w:rsidR="00B40115" w:rsidRPr="002F44C0" w:rsidRDefault="00B40115" w:rsidP="00B40115">
            <w:pPr>
              <w:pStyle w:val="DecimalAligned"/>
              <w:rPr>
                <w:rFonts w:ascii="Times New Roman" w:hAnsi="Times New Roman"/>
                <w:sz w:val="24"/>
                <w:szCs w:val="24"/>
              </w:rPr>
            </w:pPr>
            <w:r>
              <w:rPr>
                <w:rFonts w:ascii="Times New Roman" w:hAnsi="Times New Roman"/>
                <w:sz w:val="24"/>
                <w:szCs w:val="24"/>
              </w:rPr>
              <w:t>$140,000</w:t>
            </w:r>
          </w:p>
        </w:tc>
        <w:tc>
          <w:tcPr>
            <w:tcW w:w="809" w:type="pct"/>
          </w:tcPr>
          <w:p w14:paraId="743C1992" w14:textId="04D8C2AA" w:rsidR="00B40115" w:rsidRPr="003D46C0" w:rsidRDefault="00B40115" w:rsidP="00B40115">
            <w:pPr>
              <w:pStyle w:val="DecimalAligned"/>
              <w:rPr>
                <w:rFonts w:ascii="Times New Roman" w:hAnsi="Times New Roman"/>
                <w:color w:val="auto"/>
                <w:sz w:val="24"/>
                <w:szCs w:val="24"/>
              </w:rPr>
            </w:pPr>
            <w:r>
              <w:rPr>
                <w:rFonts w:ascii="Times New Roman" w:hAnsi="Times New Roman"/>
                <w:color w:val="auto"/>
                <w:sz w:val="24"/>
                <w:szCs w:val="24"/>
              </w:rPr>
              <w:t>$100,000</w:t>
            </w:r>
          </w:p>
        </w:tc>
        <w:tc>
          <w:tcPr>
            <w:tcW w:w="776" w:type="pct"/>
          </w:tcPr>
          <w:p w14:paraId="40ADF87D" w14:textId="0AB0A0F1" w:rsidR="00B40115" w:rsidRPr="003D46C0" w:rsidRDefault="00B40115" w:rsidP="00B40115">
            <w:pPr>
              <w:pStyle w:val="DecimalAligned"/>
              <w:rPr>
                <w:rFonts w:ascii="Times New Roman" w:hAnsi="Times New Roman"/>
                <w:color w:val="auto"/>
                <w:sz w:val="24"/>
                <w:szCs w:val="24"/>
              </w:rPr>
            </w:pPr>
            <w:r>
              <w:rPr>
                <w:rFonts w:ascii="Times New Roman" w:hAnsi="Times New Roman"/>
                <w:color w:val="auto"/>
                <w:sz w:val="24"/>
                <w:szCs w:val="24"/>
              </w:rPr>
              <w:t>$60,000</w:t>
            </w:r>
          </w:p>
        </w:tc>
      </w:tr>
      <w:tr w:rsidR="00B40115" w:rsidRPr="002F44C0" w14:paraId="5FED3BEA" w14:textId="77777777" w:rsidTr="003D46C0">
        <w:trPr>
          <w:cnfStyle w:val="000000100000" w:firstRow="0" w:lastRow="0" w:firstColumn="0" w:lastColumn="0" w:oddVBand="0" w:evenVBand="0" w:oddHBand="1" w:evenHBand="0" w:firstRowFirstColumn="0" w:firstRowLastColumn="0" w:lastRowFirstColumn="0" w:lastRowLastColumn="0"/>
        </w:trPr>
        <w:tc>
          <w:tcPr>
            <w:tcW w:w="988" w:type="pct"/>
            <w:noWrap/>
          </w:tcPr>
          <w:p w14:paraId="67BBF224" w14:textId="52691E8A" w:rsidR="00B40115" w:rsidRPr="003D46C0" w:rsidRDefault="00B40115" w:rsidP="00B40115">
            <w:pPr>
              <w:rPr>
                <w:rFonts w:ascii="Times New Roman" w:hAnsi="Times New Roman" w:cs="Times New Roman"/>
                <w:color w:val="auto"/>
                <w:sz w:val="24"/>
                <w:szCs w:val="24"/>
              </w:rPr>
            </w:pPr>
            <w:r w:rsidRPr="002F44C0">
              <w:rPr>
                <w:rFonts w:ascii="Times New Roman" w:hAnsi="Times New Roman" w:cs="Times New Roman"/>
                <w:sz w:val="24"/>
                <w:szCs w:val="24"/>
              </w:rPr>
              <w:t>VAQ</w:t>
            </w:r>
          </w:p>
        </w:tc>
        <w:tc>
          <w:tcPr>
            <w:tcW w:w="809" w:type="pct"/>
          </w:tcPr>
          <w:p w14:paraId="1F412CDA" w14:textId="74B98792" w:rsidR="00B40115" w:rsidRPr="00CC1B43" w:rsidRDefault="00B40115" w:rsidP="00B40115">
            <w:pPr>
              <w:pStyle w:val="DecimalAligned"/>
              <w:rPr>
                <w:rFonts w:ascii="Times New Roman" w:hAnsi="Times New Roman"/>
                <w:sz w:val="24"/>
                <w:szCs w:val="24"/>
              </w:rPr>
            </w:pPr>
            <w:r w:rsidRPr="00CC1B43">
              <w:rPr>
                <w:rFonts w:ascii="Times New Roman" w:hAnsi="Times New Roman"/>
                <w:color w:val="auto"/>
                <w:sz w:val="24"/>
                <w:szCs w:val="24"/>
              </w:rPr>
              <w:t>$245,000</w:t>
            </w:r>
          </w:p>
        </w:tc>
        <w:tc>
          <w:tcPr>
            <w:tcW w:w="809" w:type="pct"/>
          </w:tcPr>
          <w:p w14:paraId="30454AC9" w14:textId="0D2A86DF" w:rsidR="00B40115" w:rsidRPr="003D46C0" w:rsidRDefault="00B40115" w:rsidP="00B40115">
            <w:pPr>
              <w:pStyle w:val="DecimalAligned"/>
              <w:rPr>
                <w:rFonts w:ascii="Times New Roman" w:hAnsi="Times New Roman"/>
                <w:color w:val="auto"/>
                <w:sz w:val="24"/>
                <w:szCs w:val="24"/>
              </w:rPr>
            </w:pPr>
            <w:r w:rsidRPr="00CC1B43">
              <w:rPr>
                <w:rFonts w:ascii="Times New Roman" w:hAnsi="Times New Roman"/>
                <w:color w:val="auto"/>
                <w:sz w:val="24"/>
                <w:szCs w:val="24"/>
              </w:rPr>
              <w:t>$175,000</w:t>
            </w:r>
          </w:p>
        </w:tc>
        <w:tc>
          <w:tcPr>
            <w:tcW w:w="809" w:type="pct"/>
          </w:tcPr>
          <w:p w14:paraId="4BF170EC" w14:textId="675BB1D5" w:rsidR="00B40115" w:rsidRPr="002F44C0" w:rsidRDefault="00B40115" w:rsidP="00B40115">
            <w:pPr>
              <w:pStyle w:val="DecimalAligned"/>
              <w:rPr>
                <w:rFonts w:ascii="Times New Roman" w:hAnsi="Times New Roman"/>
                <w:sz w:val="24"/>
                <w:szCs w:val="24"/>
              </w:rPr>
            </w:pPr>
            <w:r w:rsidRPr="00CC1B43">
              <w:rPr>
                <w:rFonts w:ascii="Times New Roman" w:hAnsi="Times New Roman"/>
                <w:color w:val="auto"/>
                <w:sz w:val="24"/>
                <w:szCs w:val="24"/>
              </w:rPr>
              <w:t>$210,000</w:t>
            </w:r>
          </w:p>
        </w:tc>
        <w:tc>
          <w:tcPr>
            <w:tcW w:w="809" w:type="pct"/>
          </w:tcPr>
          <w:p w14:paraId="6D52D696" w14:textId="43C22C71" w:rsidR="00B40115" w:rsidRPr="003D46C0" w:rsidRDefault="00B40115" w:rsidP="00B40115">
            <w:pPr>
              <w:pStyle w:val="DecimalAligned"/>
              <w:rPr>
                <w:rFonts w:ascii="Times New Roman" w:hAnsi="Times New Roman"/>
                <w:color w:val="auto"/>
                <w:sz w:val="24"/>
                <w:szCs w:val="24"/>
              </w:rPr>
            </w:pPr>
            <w:r w:rsidRPr="00CC1B43">
              <w:rPr>
                <w:rFonts w:ascii="Times New Roman" w:hAnsi="Times New Roman"/>
                <w:color w:val="auto"/>
                <w:sz w:val="24"/>
                <w:szCs w:val="24"/>
              </w:rPr>
              <w:t>$150,000</w:t>
            </w:r>
          </w:p>
        </w:tc>
        <w:tc>
          <w:tcPr>
            <w:tcW w:w="776" w:type="pct"/>
          </w:tcPr>
          <w:p w14:paraId="1DFF22F8" w14:textId="0B2FD2C1" w:rsidR="00B40115" w:rsidRPr="003D46C0" w:rsidRDefault="00B40115" w:rsidP="00B40115">
            <w:pPr>
              <w:pStyle w:val="DecimalAligned"/>
              <w:rPr>
                <w:rFonts w:ascii="Times New Roman" w:hAnsi="Times New Roman"/>
                <w:color w:val="auto"/>
                <w:sz w:val="24"/>
                <w:szCs w:val="24"/>
              </w:rPr>
            </w:pPr>
            <w:r w:rsidRPr="00CC1B43">
              <w:rPr>
                <w:rFonts w:ascii="Times New Roman" w:hAnsi="Times New Roman"/>
                <w:color w:val="auto"/>
                <w:sz w:val="24"/>
                <w:szCs w:val="24"/>
              </w:rPr>
              <w:t>$90,000</w:t>
            </w:r>
          </w:p>
        </w:tc>
      </w:tr>
      <w:tr w:rsidR="00B40115" w:rsidRPr="002F44C0" w14:paraId="1F2EC7D2" w14:textId="77777777" w:rsidTr="003D46C0">
        <w:tc>
          <w:tcPr>
            <w:tcW w:w="988" w:type="pct"/>
            <w:noWrap/>
          </w:tcPr>
          <w:p w14:paraId="2B206636" w14:textId="637EB05E" w:rsidR="00B40115" w:rsidRPr="003D46C0" w:rsidRDefault="00B40115" w:rsidP="00B40115">
            <w:pPr>
              <w:rPr>
                <w:rFonts w:ascii="Times New Roman" w:hAnsi="Times New Roman" w:cs="Times New Roman"/>
                <w:color w:val="auto"/>
                <w:sz w:val="24"/>
                <w:szCs w:val="24"/>
              </w:rPr>
            </w:pPr>
            <w:r w:rsidRPr="002F44C0">
              <w:rPr>
                <w:rFonts w:ascii="Times New Roman" w:hAnsi="Times New Roman" w:cs="Times New Roman"/>
                <w:sz w:val="24"/>
                <w:szCs w:val="24"/>
              </w:rPr>
              <w:t>VAW</w:t>
            </w:r>
          </w:p>
        </w:tc>
        <w:tc>
          <w:tcPr>
            <w:tcW w:w="809" w:type="pct"/>
          </w:tcPr>
          <w:p w14:paraId="350BE9D3" w14:textId="36F7301A" w:rsidR="00B40115" w:rsidRPr="00CC1B43" w:rsidRDefault="00B40115" w:rsidP="00B40115">
            <w:pPr>
              <w:pStyle w:val="DecimalAligned"/>
              <w:rPr>
                <w:rFonts w:ascii="Times New Roman" w:hAnsi="Times New Roman"/>
                <w:sz w:val="24"/>
                <w:szCs w:val="24"/>
              </w:rPr>
            </w:pPr>
            <w:r w:rsidRPr="00CC1B43">
              <w:rPr>
                <w:rFonts w:ascii="Times New Roman" w:hAnsi="Times New Roman"/>
                <w:color w:val="auto"/>
                <w:sz w:val="24"/>
                <w:szCs w:val="24"/>
              </w:rPr>
              <w:t>$245,000</w:t>
            </w:r>
          </w:p>
        </w:tc>
        <w:tc>
          <w:tcPr>
            <w:tcW w:w="809" w:type="pct"/>
          </w:tcPr>
          <w:p w14:paraId="14FDF62B" w14:textId="41480CEF" w:rsidR="00B40115" w:rsidRPr="003D46C0" w:rsidRDefault="00B40115" w:rsidP="00B40115">
            <w:pPr>
              <w:pStyle w:val="DecimalAligned"/>
              <w:rPr>
                <w:rFonts w:ascii="Times New Roman" w:hAnsi="Times New Roman"/>
                <w:color w:val="auto"/>
                <w:sz w:val="24"/>
                <w:szCs w:val="24"/>
              </w:rPr>
            </w:pPr>
            <w:r w:rsidRPr="00CC1B43">
              <w:rPr>
                <w:rFonts w:ascii="Times New Roman" w:hAnsi="Times New Roman"/>
                <w:color w:val="auto"/>
                <w:sz w:val="24"/>
                <w:szCs w:val="24"/>
              </w:rPr>
              <w:t>$175,000</w:t>
            </w:r>
          </w:p>
        </w:tc>
        <w:tc>
          <w:tcPr>
            <w:tcW w:w="809" w:type="pct"/>
          </w:tcPr>
          <w:p w14:paraId="133FED85" w14:textId="1FDD2558" w:rsidR="00B40115" w:rsidRPr="002F44C0" w:rsidRDefault="00B40115" w:rsidP="00B40115">
            <w:pPr>
              <w:pStyle w:val="DecimalAligned"/>
              <w:rPr>
                <w:rFonts w:ascii="Times New Roman" w:hAnsi="Times New Roman"/>
                <w:sz w:val="24"/>
                <w:szCs w:val="24"/>
              </w:rPr>
            </w:pPr>
            <w:r w:rsidRPr="00CC1B43">
              <w:rPr>
                <w:rFonts w:ascii="Times New Roman" w:hAnsi="Times New Roman"/>
                <w:color w:val="auto"/>
                <w:sz w:val="24"/>
                <w:szCs w:val="24"/>
              </w:rPr>
              <w:t>$210,000</w:t>
            </w:r>
          </w:p>
        </w:tc>
        <w:tc>
          <w:tcPr>
            <w:tcW w:w="809" w:type="pct"/>
          </w:tcPr>
          <w:p w14:paraId="6DD98D36" w14:textId="01EE6366" w:rsidR="00B40115" w:rsidRPr="003D46C0" w:rsidRDefault="00B40115" w:rsidP="00B40115">
            <w:pPr>
              <w:pStyle w:val="DecimalAligned"/>
              <w:rPr>
                <w:rFonts w:ascii="Times New Roman" w:hAnsi="Times New Roman"/>
                <w:color w:val="auto"/>
                <w:sz w:val="24"/>
                <w:szCs w:val="24"/>
              </w:rPr>
            </w:pPr>
            <w:r w:rsidRPr="00CC1B43">
              <w:rPr>
                <w:rFonts w:ascii="Times New Roman" w:hAnsi="Times New Roman"/>
                <w:color w:val="auto"/>
                <w:sz w:val="24"/>
                <w:szCs w:val="24"/>
              </w:rPr>
              <w:t>$150,000</w:t>
            </w:r>
          </w:p>
        </w:tc>
        <w:tc>
          <w:tcPr>
            <w:tcW w:w="776" w:type="pct"/>
          </w:tcPr>
          <w:p w14:paraId="4E0B364B" w14:textId="3167E149" w:rsidR="00B40115" w:rsidRPr="003D46C0" w:rsidRDefault="00B40115" w:rsidP="00B40115">
            <w:pPr>
              <w:pStyle w:val="DecimalAligned"/>
              <w:rPr>
                <w:rFonts w:ascii="Times New Roman" w:hAnsi="Times New Roman"/>
                <w:color w:val="auto"/>
                <w:sz w:val="24"/>
                <w:szCs w:val="24"/>
              </w:rPr>
            </w:pPr>
            <w:r w:rsidRPr="00CC1B43">
              <w:rPr>
                <w:rFonts w:ascii="Times New Roman" w:hAnsi="Times New Roman"/>
                <w:color w:val="auto"/>
                <w:sz w:val="24"/>
                <w:szCs w:val="24"/>
              </w:rPr>
              <w:t>$90,000</w:t>
            </w:r>
          </w:p>
        </w:tc>
      </w:tr>
      <w:tr w:rsidR="00B40115" w:rsidRPr="002F44C0" w14:paraId="6767190E" w14:textId="77777777" w:rsidTr="003D46C0">
        <w:trPr>
          <w:cnfStyle w:val="000000100000" w:firstRow="0" w:lastRow="0" w:firstColumn="0" w:lastColumn="0" w:oddVBand="0" w:evenVBand="0" w:oddHBand="1" w:evenHBand="0" w:firstRowFirstColumn="0" w:firstRowLastColumn="0" w:lastRowFirstColumn="0" w:lastRowLastColumn="0"/>
        </w:trPr>
        <w:tc>
          <w:tcPr>
            <w:tcW w:w="988" w:type="pct"/>
            <w:noWrap/>
          </w:tcPr>
          <w:p w14:paraId="60B47E55" w14:textId="6F11E95B" w:rsidR="00B40115" w:rsidRPr="003D46C0" w:rsidRDefault="00B40115" w:rsidP="00B40115">
            <w:pPr>
              <w:rPr>
                <w:rFonts w:ascii="Times New Roman" w:hAnsi="Times New Roman" w:cs="Times New Roman"/>
                <w:color w:val="auto"/>
                <w:sz w:val="24"/>
                <w:szCs w:val="24"/>
              </w:rPr>
            </w:pPr>
            <w:r w:rsidRPr="002F44C0">
              <w:rPr>
                <w:rFonts w:ascii="Times New Roman" w:hAnsi="Times New Roman" w:cs="Times New Roman"/>
                <w:sz w:val="24"/>
                <w:szCs w:val="24"/>
              </w:rPr>
              <w:t>VRC/VRM</w:t>
            </w:r>
          </w:p>
        </w:tc>
        <w:tc>
          <w:tcPr>
            <w:tcW w:w="809" w:type="pct"/>
          </w:tcPr>
          <w:p w14:paraId="5D39B3A6" w14:textId="0BBF800E" w:rsidR="00B40115" w:rsidRPr="00CC1B43" w:rsidRDefault="00B40115" w:rsidP="00B40115">
            <w:pPr>
              <w:rPr>
                <w:rFonts w:ascii="Times New Roman" w:hAnsi="Times New Roman" w:cs="Times New Roman"/>
                <w:sz w:val="24"/>
                <w:szCs w:val="24"/>
              </w:rPr>
            </w:pPr>
            <w:r w:rsidRPr="00CC1B43">
              <w:rPr>
                <w:rFonts w:ascii="Times New Roman" w:hAnsi="Times New Roman" w:cs="Times New Roman"/>
                <w:color w:val="auto"/>
                <w:sz w:val="24"/>
                <w:szCs w:val="24"/>
              </w:rPr>
              <w:t>$245,000</w:t>
            </w:r>
          </w:p>
        </w:tc>
        <w:tc>
          <w:tcPr>
            <w:tcW w:w="809" w:type="pct"/>
          </w:tcPr>
          <w:p w14:paraId="075F61D1" w14:textId="0CAB45F3" w:rsidR="00B40115" w:rsidRPr="003D46C0" w:rsidRDefault="00B40115" w:rsidP="00B40115">
            <w:pPr>
              <w:rPr>
                <w:rStyle w:val="SubtleEmphasis"/>
                <w:rFonts w:ascii="Times New Roman" w:hAnsi="Times New Roman" w:cs="Times New Roman"/>
                <w:i w:val="0"/>
                <w:color w:val="auto"/>
                <w:sz w:val="24"/>
                <w:szCs w:val="24"/>
              </w:rPr>
            </w:pPr>
            <w:r w:rsidRPr="00CC1B43">
              <w:rPr>
                <w:rFonts w:ascii="Times New Roman" w:hAnsi="Times New Roman" w:cs="Times New Roman"/>
                <w:color w:val="auto"/>
                <w:sz w:val="24"/>
                <w:szCs w:val="24"/>
              </w:rPr>
              <w:t>$175,000</w:t>
            </w:r>
          </w:p>
        </w:tc>
        <w:tc>
          <w:tcPr>
            <w:tcW w:w="809" w:type="pct"/>
          </w:tcPr>
          <w:p w14:paraId="6F1BBAAB" w14:textId="10A854A2" w:rsidR="00B40115" w:rsidRPr="002F44C0" w:rsidRDefault="00B40115" w:rsidP="00B40115">
            <w:pPr>
              <w:rPr>
                <w:rFonts w:ascii="Times New Roman" w:hAnsi="Times New Roman" w:cs="Times New Roman"/>
                <w:sz w:val="24"/>
                <w:szCs w:val="24"/>
              </w:rPr>
            </w:pPr>
            <w:r w:rsidRPr="00CC1B43">
              <w:rPr>
                <w:rFonts w:ascii="Times New Roman" w:hAnsi="Times New Roman" w:cs="Times New Roman"/>
                <w:color w:val="auto"/>
                <w:sz w:val="24"/>
                <w:szCs w:val="24"/>
              </w:rPr>
              <w:t>$210,000</w:t>
            </w:r>
          </w:p>
        </w:tc>
        <w:tc>
          <w:tcPr>
            <w:tcW w:w="809" w:type="pct"/>
          </w:tcPr>
          <w:p w14:paraId="713847B8" w14:textId="24C384FF" w:rsidR="00B40115" w:rsidRPr="003D46C0" w:rsidRDefault="00B40115" w:rsidP="00B40115">
            <w:pPr>
              <w:rPr>
                <w:rFonts w:ascii="Times New Roman" w:hAnsi="Times New Roman" w:cs="Times New Roman"/>
                <w:color w:val="auto"/>
                <w:sz w:val="24"/>
                <w:szCs w:val="24"/>
              </w:rPr>
            </w:pPr>
            <w:r w:rsidRPr="00CC1B43">
              <w:rPr>
                <w:rFonts w:ascii="Times New Roman" w:hAnsi="Times New Roman" w:cs="Times New Roman"/>
                <w:color w:val="auto"/>
                <w:sz w:val="24"/>
                <w:szCs w:val="24"/>
              </w:rPr>
              <w:t>$150,000</w:t>
            </w:r>
          </w:p>
        </w:tc>
        <w:tc>
          <w:tcPr>
            <w:tcW w:w="776" w:type="pct"/>
          </w:tcPr>
          <w:p w14:paraId="172451E9" w14:textId="7BD202AD" w:rsidR="00B40115" w:rsidRPr="003D46C0" w:rsidRDefault="00B40115" w:rsidP="00B40115">
            <w:pPr>
              <w:rPr>
                <w:rFonts w:ascii="Times New Roman" w:hAnsi="Times New Roman" w:cs="Times New Roman"/>
                <w:color w:val="auto"/>
                <w:sz w:val="24"/>
                <w:szCs w:val="24"/>
              </w:rPr>
            </w:pPr>
            <w:r w:rsidRPr="00CC1B43">
              <w:rPr>
                <w:rFonts w:ascii="Times New Roman" w:hAnsi="Times New Roman" w:cs="Times New Roman"/>
                <w:color w:val="auto"/>
                <w:sz w:val="24"/>
                <w:szCs w:val="24"/>
              </w:rPr>
              <w:t>$90,000</w:t>
            </w:r>
          </w:p>
        </w:tc>
      </w:tr>
      <w:tr w:rsidR="00B40115" w:rsidRPr="002F44C0" w14:paraId="3A910B31" w14:textId="77777777" w:rsidTr="003D46C0">
        <w:tc>
          <w:tcPr>
            <w:tcW w:w="988" w:type="pct"/>
            <w:noWrap/>
          </w:tcPr>
          <w:p w14:paraId="79391DE0" w14:textId="3C4C7184" w:rsidR="00B40115" w:rsidRPr="003D46C0" w:rsidRDefault="00B40115" w:rsidP="00B40115">
            <w:pPr>
              <w:rPr>
                <w:rFonts w:ascii="Times New Roman" w:hAnsi="Times New Roman" w:cs="Times New Roman"/>
                <w:color w:val="auto"/>
                <w:sz w:val="24"/>
                <w:szCs w:val="24"/>
              </w:rPr>
            </w:pPr>
            <w:r w:rsidRPr="002F44C0">
              <w:rPr>
                <w:rFonts w:ascii="Times New Roman" w:hAnsi="Times New Roman" w:cs="Times New Roman"/>
                <w:sz w:val="24"/>
                <w:szCs w:val="24"/>
              </w:rPr>
              <w:t>VFA</w:t>
            </w:r>
          </w:p>
        </w:tc>
        <w:tc>
          <w:tcPr>
            <w:tcW w:w="809" w:type="pct"/>
          </w:tcPr>
          <w:p w14:paraId="6DC58CD9" w14:textId="5EC23892" w:rsidR="00B40115" w:rsidRPr="002F44C0" w:rsidRDefault="00B40115" w:rsidP="00B40115">
            <w:pPr>
              <w:pStyle w:val="DecimalAligned"/>
              <w:rPr>
                <w:rFonts w:ascii="Times New Roman" w:hAnsi="Times New Roman"/>
                <w:sz w:val="24"/>
                <w:szCs w:val="24"/>
              </w:rPr>
            </w:pPr>
            <w:r w:rsidRPr="00CC1B43">
              <w:rPr>
                <w:rFonts w:ascii="Times New Roman" w:hAnsi="Times New Roman"/>
                <w:color w:val="auto"/>
                <w:sz w:val="24"/>
                <w:szCs w:val="24"/>
              </w:rPr>
              <w:t>$245,000</w:t>
            </w:r>
          </w:p>
        </w:tc>
        <w:tc>
          <w:tcPr>
            <w:tcW w:w="809" w:type="pct"/>
          </w:tcPr>
          <w:p w14:paraId="1F3C1AE1" w14:textId="16B72F40" w:rsidR="00B40115" w:rsidRPr="003D46C0" w:rsidRDefault="00B40115" w:rsidP="00B40115">
            <w:pPr>
              <w:pStyle w:val="DecimalAligned"/>
              <w:rPr>
                <w:rFonts w:ascii="Times New Roman" w:hAnsi="Times New Roman"/>
                <w:color w:val="auto"/>
                <w:sz w:val="24"/>
                <w:szCs w:val="24"/>
              </w:rPr>
            </w:pPr>
            <w:r w:rsidRPr="002F44C0">
              <w:rPr>
                <w:rFonts w:ascii="Times New Roman" w:hAnsi="Times New Roman"/>
                <w:sz w:val="24"/>
                <w:szCs w:val="24"/>
              </w:rPr>
              <w:t>$175,000</w:t>
            </w:r>
          </w:p>
        </w:tc>
        <w:tc>
          <w:tcPr>
            <w:tcW w:w="809" w:type="pct"/>
          </w:tcPr>
          <w:p w14:paraId="2B243813" w14:textId="1434326B" w:rsidR="00B40115" w:rsidRPr="002F44C0" w:rsidRDefault="00B40115" w:rsidP="00B40115">
            <w:pPr>
              <w:pStyle w:val="DecimalAligned"/>
              <w:rPr>
                <w:rFonts w:ascii="Times New Roman" w:hAnsi="Times New Roman"/>
                <w:sz w:val="24"/>
                <w:szCs w:val="24"/>
              </w:rPr>
            </w:pPr>
            <w:r w:rsidRPr="00CC1B43">
              <w:rPr>
                <w:rFonts w:ascii="Times New Roman" w:hAnsi="Times New Roman"/>
                <w:color w:val="auto"/>
                <w:sz w:val="24"/>
                <w:szCs w:val="24"/>
              </w:rPr>
              <w:t>$210,000</w:t>
            </w:r>
          </w:p>
        </w:tc>
        <w:tc>
          <w:tcPr>
            <w:tcW w:w="809" w:type="pct"/>
          </w:tcPr>
          <w:p w14:paraId="5FDFF0FE" w14:textId="6ECA878D" w:rsidR="00B40115" w:rsidRPr="003D46C0" w:rsidRDefault="00B40115">
            <w:pPr>
              <w:pStyle w:val="DecimalAligned"/>
              <w:rPr>
                <w:rFonts w:ascii="Times New Roman" w:hAnsi="Times New Roman"/>
                <w:color w:val="auto"/>
                <w:sz w:val="24"/>
                <w:szCs w:val="24"/>
              </w:rPr>
            </w:pPr>
            <w:r w:rsidRPr="002F44C0">
              <w:rPr>
                <w:rFonts w:ascii="Times New Roman" w:hAnsi="Times New Roman"/>
                <w:sz w:val="24"/>
                <w:szCs w:val="24"/>
              </w:rPr>
              <w:t>$150,000</w:t>
            </w:r>
          </w:p>
        </w:tc>
        <w:tc>
          <w:tcPr>
            <w:tcW w:w="776" w:type="pct"/>
          </w:tcPr>
          <w:p w14:paraId="2D2D3683" w14:textId="538378E9" w:rsidR="00B40115" w:rsidRPr="003D46C0" w:rsidRDefault="00B40115" w:rsidP="00B40115">
            <w:pPr>
              <w:pStyle w:val="DecimalAligned"/>
              <w:rPr>
                <w:rFonts w:ascii="Times New Roman" w:hAnsi="Times New Roman"/>
                <w:color w:val="auto"/>
                <w:sz w:val="24"/>
                <w:szCs w:val="24"/>
              </w:rPr>
            </w:pPr>
            <w:r w:rsidRPr="002F44C0">
              <w:rPr>
                <w:rFonts w:ascii="Times New Roman" w:hAnsi="Times New Roman"/>
                <w:sz w:val="24"/>
                <w:szCs w:val="24"/>
              </w:rPr>
              <w:t>$90,000</w:t>
            </w:r>
          </w:p>
        </w:tc>
      </w:tr>
      <w:tr w:rsidR="00B40115" w:rsidRPr="002F44C0" w14:paraId="1F3B9F9F" w14:textId="77777777" w:rsidTr="003D46C0">
        <w:trPr>
          <w:cnfStyle w:val="000000100000" w:firstRow="0" w:lastRow="0" w:firstColumn="0" w:lastColumn="0" w:oddVBand="0" w:evenVBand="0" w:oddHBand="1" w:evenHBand="0" w:firstRowFirstColumn="0" w:firstRowLastColumn="0" w:lastRowFirstColumn="0" w:lastRowLastColumn="0"/>
        </w:trPr>
        <w:tc>
          <w:tcPr>
            <w:tcW w:w="988" w:type="pct"/>
            <w:noWrap/>
          </w:tcPr>
          <w:p w14:paraId="69673B34" w14:textId="0588F9B6" w:rsidR="00B40115" w:rsidRPr="003D46C0" w:rsidRDefault="00B40115" w:rsidP="00B40115">
            <w:pPr>
              <w:rPr>
                <w:rFonts w:ascii="Times New Roman" w:hAnsi="Times New Roman" w:cs="Times New Roman"/>
                <w:color w:val="auto"/>
                <w:sz w:val="24"/>
                <w:szCs w:val="24"/>
              </w:rPr>
            </w:pPr>
            <w:r w:rsidRPr="002F44C0">
              <w:rPr>
                <w:rFonts w:ascii="Times New Roman" w:hAnsi="Times New Roman" w:cs="Times New Roman"/>
                <w:sz w:val="24"/>
                <w:szCs w:val="24"/>
              </w:rPr>
              <w:t>VP/VQ(P)</w:t>
            </w:r>
          </w:p>
        </w:tc>
        <w:tc>
          <w:tcPr>
            <w:tcW w:w="809" w:type="pct"/>
          </w:tcPr>
          <w:p w14:paraId="354B905E" w14:textId="0A6E348B" w:rsidR="00B40115" w:rsidRDefault="00B40115" w:rsidP="00B40115">
            <w:pPr>
              <w:pStyle w:val="DecimalAligned"/>
              <w:rPr>
                <w:rFonts w:ascii="Times New Roman" w:eastAsia="Times New Roman" w:hAnsi="Times New Roman"/>
                <w:bCs/>
                <w:sz w:val="24"/>
                <w:szCs w:val="24"/>
              </w:rPr>
            </w:pPr>
            <w:r>
              <w:rPr>
                <w:rFonts w:ascii="Times New Roman" w:eastAsia="Times New Roman" w:hAnsi="Times New Roman"/>
                <w:bCs/>
                <w:sz w:val="24"/>
                <w:szCs w:val="24"/>
              </w:rPr>
              <w:t>$</w:t>
            </w:r>
            <w:r w:rsidR="005249A6">
              <w:rPr>
                <w:rFonts w:ascii="Times New Roman" w:eastAsia="Times New Roman" w:hAnsi="Times New Roman"/>
                <w:bCs/>
                <w:sz w:val="24"/>
                <w:szCs w:val="24"/>
              </w:rPr>
              <w:t>24</w:t>
            </w:r>
            <w:r>
              <w:rPr>
                <w:rFonts w:ascii="Times New Roman" w:eastAsia="Times New Roman" w:hAnsi="Times New Roman"/>
                <w:bCs/>
                <w:sz w:val="24"/>
                <w:szCs w:val="24"/>
              </w:rPr>
              <w:t>5,000</w:t>
            </w:r>
          </w:p>
        </w:tc>
        <w:tc>
          <w:tcPr>
            <w:tcW w:w="809" w:type="pct"/>
          </w:tcPr>
          <w:p w14:paraId="38572304" w14:textId="40E27DF4" w:rsidR="00B40115" w:rsidRPr="003D46C0" w:rsidRDefault="00B40115" w:rsidP="00B40115">
            <w:pPr>
              <w:pStyle w:val="DecimalAligned"/>
              <w:rPr>
                <w:rFonts w:ascii="Times New Roman" w:hAnsi="Times New Roman"/>
                <w:color w:val="auto"/>
                <w:sz w:val="24"/>
                <w:szCs w:val="24"/>
              </w:rPr>
            </w:pPr>
            <w:r>
              <w:rPr>
                <w:rFonts w:ascii="Times New Roman" w:eastAsia="Times New Roman" w:hAnsi="Times New Roman"/>
                <w:bCs/>
                <w:sz w:val="24"/>
                <w:szCs w:val="24"/>
              </w:rPr>
              <w:t>$1</w:t>
            </w:r>
            <w:r w:rsidR="005249A6">
              <w:rPr>
                <w:rFonts w:ascii="Times New Roman" w:eastAsia="Times New Roman" w:hAnsi="Times New Roman"/>
                <w:bCs/>
                <w:sz w:val="24"/>
                <w:szCs w:val="24"/>
              </w:rPr>
              <w:t>7</w:t>
            </w:r>
            <w:r w:rsidRPr="007B0AB6">
              <w:rPr>
                <w:rFonts w:ascii="Times New Roman" w:eastAsia="Times New Roman" w:hAnsi="Times New Roman"/>
                <w:bCs/>
                <w:sz w:val="24"/>
                <w:szCs w:val="24"/>
              </w:rPr>
              <w:t>5,000</w:t>
            </w:r>
          </w:p>
        </w:tc>
        <w:tc>
          <w:tcPr>
            <w:tcW w:w="809" w:type="pct"/>
          </w:tcPr>
          <w:p w14:paraId="28F70DDC" w14:textId="4C06E217" w:rsidR="00B40115" w:rsidRPr="002F44C0" w:rsidRDefault="00B40115" w:rsidP="00B40115">
            <w:pPr>
              <w:pStyle w:val="DecimalAligned"/>
              <w:rPr>
                <w:rFonts w:ascii="Times New Roman" w:hAnsi="Times New Roman"/>
                <w:sz w:val="24"/>
                <w:szCs w:val="24"/>
              </w:rPr>
            </w:pPr>
            <w:r>
              <w:rPr>
                <w:rFonts w:ascii="Times New Roman" w:hAnsi="Times New Roman"/>
                <w:sz w:val="24"/>
                <w:szCs w:val="24"/>
              </w:rPr>
              <w:t>$</w:t>
            </w:r>
            <w:r w:rsidR="005249A6">
              <w:rPr>
                <w:rFonts w:ascii="Times New Roman" w:hAnsi="Times New Roman"/>
                <w:sz w:val="24"/>
                <w:szCs w:val="24"/>
              </w:rPr>
              <w:t>21</w:t>
            </w:r>
            <w:r>
              <w:rPr>
                <w:rFonts w:ascii="Times New Roman" w:hAnsi="Times New Roman"/>
                <w:sz w:val="24"/>
                <w:szCs w:val="24"/>
              </w:rPr>
              <w:t>0,000</w:t>
            </w:r>
          </w:p>
        </w:tc>
        <w:tc>
          <w:tcPr>
            <w:tcW w:w="809" w:type="pct"/>
          </w:tcPr>
          <w:p w14:paraId="01E7243A" w14:textId="3F1C6E23" w:rsidR="00B40115" w:rsidRPr="003D46C0" w:rsidRDefault="00B40115" w:rsidP="00B40115">
            <w:pPr>
              <w:pStyle w:val="DecimalAligned"/>
              <w:rPr>
                <w:rFonts w:ascii="Times New Roman" w:hAnsi="Times New Roman"/>
                <w:color w:val="auto"/>
                <w:sz w:val="24"/>
                <w:szCs w:val="24"/>
              </w:rPr>
            </w:pPr>
            <w:r>
              <w:rPr>
                <w:rFonts w:ascii="Times New Roman" w:hAnsi="Times New Roman"/>
                <w:color w:val="auto"/>
                <w:sz w:val="24"/>
                <w:szCs w:val="24"/>
              </w:rPr>
              <w:t>$1</w:t>
            </w:r>
            <w:r w:rsidR="005249A6">
              <w:rPr>
                <w:rFonts w:ascii="Times New Roman" w:hAnsi="Times New Roman"/>
                <w:color w:val="auto"/>
                <w:sz w:val="24"/>
                <w:szCs w:val="24"/>
              </w:rPr>
              <w:t>5</w:t>
            </w:r>
            <w:r>
              <w:rPr>
                <w:rFonts w:ascii="Times New Roman" w:hAnsi="Times New Roman"/>
                <w:color w:val="auto"/>
                <w:sz w:val="24"/>
                <w:szCs w:val="24"/>
              </w:rPr>
              <w:t>0,000</w:t>
            </w:r>
          </w:p>
        </w:tc>
        <w:tc>
          <w:tcPr>
            <w:tcW w:w="776" w:type="pct"/>
          </w:tcPr>
          <w:p w14:paraId="1B657B65" w14:textId="40BA1021" w:rsidR="00B40115" w:rsidRPr="003D46C0" w:rsidRDefault="00B40115" w:rsidP="00B40115">
            <w:pPr>
              <w:pStyle w:val="DecimalAligned"/>
              <w:rPr>
                <w:rFonts w:ascii="Times New Roman" w:hAnsi="Times New Roman"/>
                <w:color w:val="auto"/>
                <w:sz w:val="24"/>
                <w:szCs w:val="24"/>
              </w:rPr>
            </w:pPr>
            <w:r>
              <w:rPr>
                <w:rFonts w:ascii="Times New Roman" w:hAnsi="Times New Roman"/>
                <w:color w:val="auto"/>
                <w:sz w:val="24"/>
                <w:szCs w:val="24"/>
              </w:rPr>
              <w:t>$</w:t>
            </w:r>
            <w:r w:rsidR="005249A6">
              <w:rPr>
                <w:rFonts w:ascii="Times New Roman" w:hAnsi="Times New Roman"/>
                <w:color w:val="auto"/>
                <w:sz w:val="24"/>
                <w:szCs w:val="24"/>
              </w:rPr>
              <w:t>9</w:t>
            </w:r>
            <w:r>
              <w:rPr>
                <w:rFonts w:ascii="Times New Roman" w:hAnsi="Times New Roman"/>
                <w:color w:val="auto"/>
                <w:sz w:val="24"/>
                <w:szCs w:val="24"/>
              </w:rPr>
              <w:t>0,000</w:t>
            </w:r>
          </w:p>
        </w:tc>
      </w:tr>
      <w:tr w:rsidR="00B40115" w:rsidRPr="002F44C0" w14:paraId="33605A12" w14:textId="77777777" w:rsidTr="003D46C0">
        <w:tc>
          <w:tcPr>
            <w:tcW w:w="988" w:type="pct"/>
            <w:noWrap/>
          </w:tcPr>
          <w:p w14:paraId="4D675DA5" w14:textId="17BD2213" w:rsidR="00B40115" w:rsidRPr="003D46C0" w:rsidRDefault="00B40115" w:rsidP="00B40115">
            <w:pPr>
              <w:rPr>
                <w:rFonts w:ascii="Times New Roman" w:hAnsi="Times New Roman" w:cs="Times New Roman"/>
                <w:color w:val="auto"/>
                <w:sz w:val="24"/>
                <w:szCs w:val="24"/>
              </w:rPr>
            </w:pPr>
            <w:r w:rsidRPr="002F44C0">
              <w:rPr>
                <w:rFonts w:ascii="Times New Roman" w:hAnsi="Times New Roman" w:cs="Times New Roman"/>
                <w:sz w:val="24"/>
                <w:szCs w:val="24"/>
              </w:rPr>
              <w:t>VQ(T)</w:t>
            </w:r>
          </w:p>
        </w:tc>
        <w:tc>
          <w:tcPr>
            <w:tcW w:w="809" w:type="pct"/>
          </w:tcPr>
          <w:p w14:paraId="034AD368" w14:textId="3D098C8B" w:rsidR="00B40115" w:rsidRDefault="00B40115" w:rsidP="00B40115">
            <w:pPr>
              <w:pStyle w:val="DecimalAligned"/>
              <w:rPr>
                <w:rFonts w:ascii="Times New Roman" w:eastAsia="Times New Roman" w:hAnsi="Times New Roman"/>
                <w:bCs/>
                <w:sz w:val="24"/>
                <w:szCs w:val="24"/>
              </w:rPr>
            </w:pPr>
            <w:r>
              <w:rPr>
                <w:rFonts w:ascii="Times New Roman" w:eastAsia="Times New Roman" w:hAnsi="Times New Roman"/>
                <w:bCs/>
                <w:sz w:val="24"/>
                <w:szCs w:val="24"/>
              </w:rPr>
              <w:t>$</w:t>
            </w:r>
            <w:r w:rsidR="005249A6">
              <w:rPr>
                <w:rFonts w:ascii="Times New Roman" w:eastAsia="Times New Roman" w:hAnsi="Times New Roman"/>
                <w:bCs/>
                <w:sz w:val="24"/>
                <w:szCs w:val="24"/>
              </w:rPr>
              <w:t>24</w:t>
            </w:r>
            <w:r>
              <w:rPr>
                <w:rFonts w:ascii="Times New Roman" w:eastAsia="Times New Roman" w:hAnsi="Times New Roman"/>
                <w:bCs/>
                <w:sz w:val="24"/>
                <w:szCs w:val="24"/>
              </w:rPr>
              <w:t>5,000</w:t>
            </w:r>
          </w:p>
        </w:tc>
        <w:tc>
          <w:tcPr>
            <w:tcW w:w="809" w:type="pct"/>
          </w:tcPr>
          <w:p w14:paraId="11805657" w14:textId="32618012" w:rsidR="00B40115" w:rsidRPr="003D46C0" w:rsidRDefault="00B40115" w:rsidP="00B40115">
            <w:pPr>
              <w:pStyle w:val="DecimalAligned"/>
              <w:rPr>
                <w:rFonts w:ascii="Times New Roman" w:hAnsi="Times New Roman"/>
                <w:color w:val="auto"/>
                <w:sz w:val="24"/>
                <w:szCs w:val="24"/>
              </w:rPr>
            </w:pPr>
            <w:r>
              <w:rPr>
                <w:rFonts w:ascii="Times New Roman" w:eastAsia="Times New Roman" w:hAnsi="Times New Roman"/>
                <w:bCs/>
                <w:sz w:val="24"/>
                <w:szCs w:val="24"/>
              </w:rPr>
              <w:t>$1</w:t>
            </w:r>
            <w:r w:rsidR="005249A6">
              <w:rPr>
                <w:rFonts w:ascii="Times New Roman" w:eastAsia="Times New Roman" w:hAnsi="Times New Roman"/>
                <w:bCs/>
                <w:sz w:val="24"/>
                <w:szCs w:val="24"/>
              </w:rPr>
              <w:t>7</w:t>
            </w:r>
            <w:r w:rsidRPr="007B0AB6">
              <w:rPr>
                <w:rFonts w:ascii="Times New Roman" w:eastAsia="Times New Roman" w:hAnsi="Times New Roman"/>
                <w:bCs/>
                <w:sz w:val="24"/>
                <w:szCs w:val="24"/>
              </w:rPr>
              <w:t>5,000</w:t>
            </w:r>
          </w:p>
        </w:tc>
        <w:tc>
          <w:tcPr>
            <w:tcW w:w="809" w:type="pct"/>
          </w:tcPr>
          <w:p w14:paraId="09250F7D" w14:textId="617B08A1" w:rsidR="00B40115" w:rsidRPr="002F44C0" w:rsidRDefault="00B40115" w:rsidP="00B40115">
            <w:pPr>
              <w:pStyle w:val="DecimalAligned"/>
              <w:rPr>
                <w:rFonts w:ascii="Times New Roman" w:hAnsi="Times New Roman"/>
                <w:sz w:val="24"/>
                <w:szCs w:val="24"/>
              </w:rPr>
            </w:pPr>
            <w:r>
              <w:rPr>
                <w:rFonts w:ascii="Times New Roman" w:hAnsi="Times New Roman"/>
                <w:sz w:val="24"/>
                <w:szCs w:val="24"/>
              </w:rPr>
              <w:t>$</w:t>
            </w:r>
            <w:r w:rsidR="005249A6">
              <w:rPr>
                <w:rFonts w:ascii="Times New Roman" w:hAnsi="Times New Roman"/>
                <w:sz w:val="24"/>
                <w:szCs w:val="24"/>
              </w:rPr>
              <w:t>21</w:t>
            </w:r>
            <w:r>
              <w:rPr>
                <w:rFonts w:ascii="Times New Roman" w:hAnsi="Times New Roman"/>
                <w:sz w:val="24"/>
                <w:szCs w:val="24"/>
              </w:rPr>
              <w:t>0,000</w:t>
            </w:r>
          </w:p>
        </w:tc>
        <w:tc>
          <w:tcPr>
            <w:tcW w:w="809" w:type="pct"/>
          </w:tcPr>
          <w:p w14:paraId="037D0174" w14:textId="4806FD60" w:rsidR="00B40115" w:rsidRPr="003D46C0" w:rsidRDefault="00B40115" w:rsidP="00B40115">
            <w:pPr>
              <w:pStyle w:val="DecimalAligned"/>
              <w:rPr>
                <w:rFonts w:ascii="Times New Roman" w:hAnsi="Times New Roman"/>
                <w:color w:val="auto"/>
                <w:sz w:val="24"/>
                <w:szCs w:val="24"/>
              </w:rPr>
            </w:pPr>
            <w:r>
              <w:rPr>
                <w:rFonts w:ascii="Times New Roman" w:hAnsi="Times New Roman"/>
                <w:color w:val="auto"/>
                <w:sz w:val="24"/>
                <w:szCs w:val="24"/>
              </w:rPr>
              <w:t>$1</w:t>
            </w:r>
            <w:r w:rsidR="005249A6">
              <w:rPr>
                <w:rFonts w:ascii="Times New Roman" w:hAnsi="Times New Roman"/>
                <w:color w:val="auto"/>
                <w:sz w:val="24"/>
                <w:szCs w:val="24"/>
              </w:rPr>
              <w:t>5</w:t>
            </w:r>
            <w:r>
              <w:rPr>
                <w:rFonts w:ascii="Times New Roman" w:hAnsi="Times New Roman"/>
                <w:color w:val="auto"/>
                <w:sz w:val="24"/>
                <w:szCs w:val="24"/>
              </w:rPr>
              <w:t>0,000</w:t>
            </w:r>
          </w:p>
        </w:tc>
        <w:tc>
          <w:tcPr>
            <w:tcW w:w="776" w:type="pct"/>
          </w:tcPr>
          <w:p w14:paraId="6DAD7B4E" w14:textId="4F333380" w:rsidR="00B40115" w:rsidRPr="003D46C0" w:rsidRDefault="00B40115" w:rsidP="00B40115">
            <w:pPr>
              <w:pStyle w:val="DecimalAligned"/>
              <w:rPr>
                <w:rFonts w:ascii="Times New Roman" w:hAnsi="Times New Roman"/>
                <w:color w:val="auto"/>
                <w:sz w:val="24"/>
                <w:szCs w:val="24"/>
              </w:rPr>
            </w:pPr>
            <w:r>
              <w:rPr>
                <w:rFonts w:ascii="Times New Roman" w:hAnsi="Times New Roman"/>
                <w:color w:val="auto"/>
                <w:sz w:val="24"/>
                <w:szCs w:val="24"/>
              </w:rPr>
              <w:t>$</w:t>
            </w:r>
            <w:r w:rsidR="005249A6">
              <w:rPr>
                <w:rFonts w:ascii="Times New Roman" w:hAnsi="Times New Roman"/>
                <w:color w:val="auto"/>
                <w:sz w:val="24"/>
                <w:szCs w:val="24"/>
              </w:rPr>
              <w:t>9</w:t>
            </w:r>
            <w:r>
              <w:rPr>
                <w:rFonts w:ascii="Times New Roman" w:hAnsi="Times New Roman"/>
                <w:color w:val="auto"/>
                <w:sz w:val="24"/>
                <w:szCs w:val="24"/>
              </w:rPr>
              <w:t>0,000</w:t>
            </w:r>
          </w:p>
        </w:tc>
      </w:tr>
      <w:tr w:rsidR="00B40115" w:rsidRPr="002F44C0" w14:paraId="15A25A55" w14:textId="77777777" w:rsidTr="003D46C0">
        <w:trPr>
          <w:cnfStyle w:val="000000100000" w:firstRow="0" w:lastRow="0" w:firstColumn="0" w:lastColumn="0" w:oddVBand="0" w:evenVBand="0" w:oddHBand="1" w:evenHBand="0" w:firstRowFirstColumn="0" w:firstRowLastColumn="0" w:lastRowFirstColumn="0" w:lastRowLastColumn="0"/>
        </w:trPr>
        <w:tc>
          <w:tcPr>
            <w:tcW w:w="988" w:type="pct"/>
            <w:noWrap/>
          </w:tcPr>
          <w:p w14:paraId="126C2C66" w14:textId="0E30BAD5" w:rsidR="00B40115" w:rsidRPr="003D46C0" w:rsidRDefault="008A5054" w:rsidP="003D46C0">
            <w:pPr>
              <w:jc w:val="center"/>
              <w:rPr>
                <w:rFonts w:ascii="Times New Roman" w:hAnsi="Times New Roman" w:cs="Times New Roman"/>
                <w:b/>
                <w:color w:val="auto"/>
                <w:sz w:val="24"/>
                <w:szCs w:val="24"/>
              </w:rPr>
            </w:pPr>
            <w:r w:rsidRPr="003D46C0">
              <w:rPr>
                <w:rStyle w:val="SubtleEmphasis"/>
                <w:rFonts w:ascii="Times New Roman" w:hAnsi="Times New Roman" w:cs="Times New Roman"/>
                <w:b/>
                <w:i w:val="0"/>
                <w:sz w:val="24"/>
                <w:szCs w:val="24"/>
              </w:rPr>
              <w:t>NFO</w:t>
            </w:r>
            <w:r w:rsidRPr="003D46C0">
              <w:rPr>
                <w:rStyle w:val="SubtleEmphasis"/>
                <w:rFonts w:ascii="Times New Roman" w:hAnsi="Times New Roman"/>
                <w:b/>
                <w:i w:val="0"/>
                <w:sz w:val="24"/>
                <w:szCs w:val="24"/>
              </w:rPr>
              <w:t>s</w:t>
            </w:r>
          </w:p>
        </w:tc>
        <w:tc>
          <w:tcPr>
            <w:tcW w:w="809" w:type="pct"/>
          </w:tcPr>
          <w:p w14:paraId="695AB2E5" w14:textId="55A36BF6" w:rsidR="00B40115" w:rsidRPr="003D46C0" w:rsidRDefault="00B40115" w:rsidP="00B40115">
            <w:pPr>
              <w:pStyle w:val="DecimalAligned"/>
              <w:rPr>
                <w:rStyle w:val="SubtleEmphasis"/>
                <w:rFonts w:ascii="Times New Roman" w:hAnsi="Times New Roman"/>
                <w:sz w:val="24"/>
                <w:szCs w:val="24"/>
              </w:rPr>
            </w:pPr>
          </w:p>
        </w:tc>
        <w:tc>
          <w:tcPr>
            <w:tcW w:w="809" w:type="pct"/>
          </w:tcPr>
          <w:p w14:paraId="5AEFFFF2" w14:textId="6AF45722" w:rsidR="00B40115" w:rsidRPr="003D46C0" w:rsidRDefault="00B40115" w:rsidP="00B40115">
            <w:pPr>
              <w:pStyle w:val="DecimalAligned"/>
              <w:rPr>
                <w:rFonts w:ascii="Times New Roman" w:hAnsi="Times New Roman"/>
                <w:color w:val="auto"/>
                <w:sz w:val="24"/>
                <w:szCs w:val="24"/>
              </w:rPr>
            </w:pPr>
          </w:p>
        </w:tc>
        <w:tc>
          <w:tcPr>
            <w:tcW w:w="809" w:type="pct"/>
          </w:tcPr>
          <w:p w14:paraId="5DBD14BE" w14:textId="77777777" w:rsidR="00B40115" w:rsidRPr="002F44C0" w:rsidRDefault="00B40115" w:rsidP="00B40115">
            <w:pPr>
              <w:pStyle w:val="DecimalAligned"/>
              <w:rPr>
                <w:rFonts w:ascii="Times New Roman" w:hAnsi="Times New Roman"/>
                <w:sz w:val="24"/>
                <w:szCs w:val="24"/>
              </w:rPr>
            </w:pPr>
          </w:p>
        </w:tc>
        <w:tc>
          <w:tcPr>
            <w:tcW w:w="809" w:type="pct"/>
          </w:tcPr>
          <w:p w14:paraId="443ADE46" w14:textId="6DCFF37E" w:rsidR="00B40115" w:rsidRPr="003D46C0" w:rsidRDefault="00B40115" w:rsidP="00B40115">
            <w:pPr>
              <w:pStyle w:val="DecimalAligned"/>
              <w:rPr>
                <w:rFonts w:ascii="Times New Roman" w:hAnsi="Times New Roman"/>
                <w:color w:val="auto"/>
                <w:sz w:val="24"/>
                <w:szCs w:val="24"/>
              </w:rPr>
            </w:pPr>
          </w:p>
        </w:tc>
        <w:tc>
          <w:tcPr>
            <w:tcW w:w="776" w:type="pct"/>
          </w:tcPr>
          <w:p w14:paraId="216E0AD5" w14:textId="5BD6F992" w:rsidR="00B40115" w:rsidRPr="003D46C0" w:rsidRDefault="00B40115" w:rsidP="00B40115">
            <w:pPr>
              <w:pStyle w:val="DecimalAligned"/>
              <w:rPr>
                <w:rFonts w:ascii="Times New Roman" w:hAnsi="Times New Roman"/>
                <w:color w:val="auto"/>
                <w:sz w:val="24"/>
                <w:szCs w:val="24"/>
              </w:rPr>
            </w:pPr>
          </w:p>
        </w:tc>
      </w:tr>
      <w:tr w:rsidR="00A74601" w:rsidRPr="002F44C0" w14:paraId="64C85CAD" w14:textId="77777777" w:rsidTr="00A74601">
        <w:tc>
          <w:tcPr>
            <w:tcW w:w="988" w:type="pct"/>
            <w:noWrap/>
          </w:tcPr>
          <w:p w14:paraId="0A7D1AB0" w14:textId="7598524E" w:rsidR="009E3398" w:rsidRPr="002F44C0" w:rsidRDefault="009E3398" w:rsidP="009E3398">
            <w:pPr>
              <w:rPr>
                <w:rFonts w:ascii="Times New Roman" w:hAnsi="Times New Roman" w:cs="Times New Roman"/>
                <w:sz w:val="24"/>
                <w:szCs w:val="24"/>
              </w:rPr>
            </w:pPr>
            <w:r w:rsidRPr="003D46C0">
              <w:rPr>
                <w:rFonts w:ascii="Times New Roman" w:hAnsi="Times New Roman" w:cs="Times New Roman"/>
                <w:sz w:val="24"/>
                <w:szCs w:val="24"/>
              </w:rPr>
              <w:t>VAQ</w:t>
            </w:r>
          </w:p>
        </w:tc>
        <w:tc>
          <w:tcPr>
            <w:tcW w:w="809" w:type="pct"/>
          </w:tcPr>
          <w:p w14:paraId="5E389040" w14:textId="378CD51B" w:rsidR="009E3398" w:rsidRPr="002F44C0" w:rsidRDefault="009E3398" w:rsidP="009E3398">
            <w:pPr>
              <w:pStyle w:val="DecimalAligned"/>
              <w:rPr>
                <w:rFonts w:ascii="Times New Roman" w:hAnsi="Times New Roman"/>
                <w:sz w:val="24"/>
                <w:szCs w:val="24"/>
              </w:rPr>
            </w:pPr>
            <w:r w:rsidRPr="00CC1B43">
              <w:rPr>
                <w:rFonts w:ascii="Times New Roman" w:hAnsi="Times New Roman"/>
                <w:color w:val="auto"/>
                <w:sz w:val="24"/>
                <w:szCs w:val="24"/>
              </w:rPr>
              <w:t>$245,000</w:t>
            </w:r>
          </w:p>
        </w:tc>
        <w:tc>
          <w:tcPr>
            <w:tcW w:w="809" w:type="pct"/>
          </w:tcPr>
          <w:p w14:paraId="7C7581D0" w14:textId="5F5A2826" w:rsidR="009E3398" w:rsidRPr="002F44C0" w:rsidRDefault="009E3398" w:rsidP="009E3398">
            <w:pPr>
              <w:pStyle w:val="DecimalAligned"/>
              <w:rPr>
                <w:rFonts w:ascii="Times New Roman" w:hAnsi="Times New Roman"/>
                <w:sz w:val="24"/>
                <w:szCs w:val="24"/>
              </w:rPr>
            </w:pPr>
            <w:r w:rsidRPr="00CC1B43">
              <w:rPr>
                <w:rFonts w:ascii="Times New Roman" w:hAnsi="Times New Roman"/>
                <w:color w:val="auto"/>
                <w:sz w:val="24"/>
                <w:szCs w:val="24"/>
              </w:rPr>
              <w:t>$175,000</w:t>
            </w:r>
          </w:p>
        </w:tc>
        <w:tc>
          <w:tcPr>
            <w:tcW w:w="809" w:type="pct"/>
          </w:tcPr>
          <w:p w14:paraId="1A93C93D" w14:textId="20C31299" w:rsidR="009E3398" w:rsidRPr="002F44C0" w:rsidRDefault="009E3398" w:rsidP="009E3398">
            <w:pPr>
              <w:pStyle w:val="DecimalAligned"/>
              <w:rPr>
                <w:rFonts w:ascii="Times New Roman" w:hAnsi="Times New Roman"/>
                <w:sz w:val="24"/>
                <w:szCs w:val="24"/>
              </w:rPr>
            </w:pPr>
            <w:r w:rsidRPr="00CC1B43">
              <w:rPr>
                <w:rFonts w:ascii="Times New Roman" w:hAnsi="Times New Roman"/>
                <w:color w:val="auto"/>
                <w:sz w:val="24"/>
                <w:szCs w:val="24"/>
              </w:rPr>
              <w:t>$210,000</w:t>
            </w:r>
          </w:p>
        </w:tc>
        <w:tc>
          <w:tcPr>
            <w:tcW w:w="809" w:type="pct"/>
          </w:tcPr>
          <w:p w14:paraId="43020B63" w14:textId="76AD346C" w:rsidR="009E3398" w:rsidRPr="002F44C0" w:rsidRDefault="009E3398" w:rsidP="009E3398">
            <w:pPr>
              <w:pStyle w:val="DecimalAligned"/>
              <w:rPr>
                <w:rFonts w:ascii="Times New Roman" w:hAnsi="Times New Roman"/>
                <w:sz w:val="24"/>
                <w:szCs w:val="24"/>
              </w:rPr>
            </w:pPr>
            <w:r w:rsidRPr="00CC1B43">
              <w:rPr>
                <w:rFonts w:ascii="Times New Roman" w:hAnsi="Times New Roman"/>
                <w:color w:val="auto"/>
                <w:sz w:val="24"/>
                <w:szCs w:val="24"/>
              </w:rPr>
              <w:t>$150,000</w:t>
            </w:r>
          </w:p>
        </w:tc>
        <w:tc>
          <w:tcPr>
            <w:tcW w:w="776" w:type="pct"/>
          </w:tcPr>
          <w:p w14:paraId="407BB480" w14:textId="6DC0FFF4" w:rsidR="009E3398" w:rsidRPr="002F44C0" w:rsidRDefault="009E3398" w:rsidP="009E3398">
            <w:pPr>
              <w:pStyle w:val="DecimalAligned"/>
              <w:rPr>
                <w:rFonts w:ascii="Times New Roman" w:hAnsi="Times New Roman"/>
                <w:sz w:val="24"/>
                <w:szCs w:val="24"/>
              </w:rPr>
            </w:pPr>
            <w:r w:rsidRPr="00CC1B43">
              <w:rPr>
                <w:rFonts w:ascii="Times New Roman" w:hAnsi="Times New Roman"/>
                <w:color w:val="auto"/>
                <w:sz w:val="24"/>
                <w:szCs w:val="24"/>
              </w:rPr>
              <w:t>$90,000</w:t>
            </w:r>
          </w:p>
        </w:tc>
      </w:tr>
      <w:tr w:rsidR="00A74601" w:rsidRPr="002F44C0" w14:paraId="5DFA5EB5" w14:textId="77777777" w:rsidTr="003D46C0">
        <w:trPr>
          <w:cnfStyle w:val="000000100000" w:firstRow="0" w:lastRow="0" w:firstColumn="0" w:lastColumn="0" w:oddVBand="0" w:evenVBand="0" w:oddHBand="1" w:evenHBand="0" w:firstRowFirstColumn="0" w:firstRowLastColumn="0" w:lastRowFirstColumn="0" w:lastRowLastColumn="0"/>
        </w:trPr>
        <w:tc>
          <w:tcPr>
            <w:tcW w:w="988" w:type="pct"/>
            <w:noWrap/>
          </w:tcPr>
          <w:p w14:paraId="6AF4D65A" w14:textId="69104102" w:rsidR="009E3398" w:rsidRPr="002F44C0" w:rsidRDefault="009E3398" w:rsidP="009E3398">
            <w:pPr>
              <w:rPr>
                <w:rFonts w:ascii="Times New Roman" w:hAnsi="Times New Roman" w:cs="Times New Roman"/>
                <w:sz w:val="24"/>
                <w:szCs w:val="24"/>
              </w:rPr>
            </w:pPr>
            <w:r w:rsidRPr="002F44C0">
              <w:rPr>
                <w:rFonts w:ascii="Times New Roman" w:hAnsi="Times New Roman" w:cs="Times New Roman"/>
                <w:sz w:val="24"/>
                <w:szCs w:val="24"/>
              </w:rPr>
              <w:t>VAW</w:t>
            </w:r>
          </w:p>
        </w:tc>
        <w:tc>
          <w:tcPr>
            <w:tcW w:w="809" w:type="pct"/>
          </w:tcPr>
          <w:p w14:paraId="749696F0" w14:textId="73DBDB5C" w:rsidR="009E3398" w:rsidRPr="002F44C0" w:rsidRDefault="009E3398" w:rsidP="009E3398">
            <w:pPr>
              <w:pStyle w:val="DecimalAligned"/>
              <w:rPr>
                <w:rFonts w:ascii="Times New Roman" w:hAnsi="Times New Roman"/>
                <w:sz w:val="24"/>
                <w:szCs w:val="24"/>
              </w:rPr>
            </w:pPr>
            <w:r>
              <w:rPr>
                <w:rFonts w:ascii="Times New Roman" w:hAnsi="Times New Roman"/>
                <w:sz w:val="24"/>
                <w:szCs w:val="24"/>
              </w:rPr>
              <w:t>$105,000</w:t>
            </w:r>
          </w:p>
        </w:tc>
        <w:tc>
          <w:tcPr>
            <w:tcW w:w="809" w:type="pct"/>
          </w:tcPr>
          <w:p w14:paraId="4DD0186E" w14:textId="40556E20" w:rsidR="009E3398" w:rsidRPr="002F44C0" w:rsidRDefault="009E3398" w:rsidP="009E3398">
            <w:pPr>
              <w:pStyle w:val="DecimalAligned"/>
              <w:rPr>
                <w:rFonts w:ascii="Times New Roman" w:hAnsi="Times New Roman"/>
                <w:sz w:val="24"/>
                <w:szCs w:val="24"/>
              </w:rPr>
            </w:pPr>
            <w:r>
              <w:rPr>
                <w:rFonts w:ascii="Times New Roman" w:hAnsi="Times New Roman"/>
                <w:sz w:val="24"/>
                <w:szCs w:val="24"/>
              </w:rPr>
              <w:t>$75,000</w:t>
            </w:r>
          </w:p>
        </w:tc>
        <w:tc>
          <w:tcPr>
            <w:tcW w:w="809" w:type="pct"/>
          </w:tcPr>
          <w:p w14:paraId="2188BE16" w14:textId="06664545" w:rsidR="009E3398" w:rsidRPr="002F44C0" w:rsidRDefault="009E3398" w:rsidP="009E3398">
            <w:pPr>
              <w:pStyle w:val="DecimalAligned"/>
              <w:rPr>
                <w:rFonts w:ascii="Times New Roman" w:hAnsi="Times New Roman"/>
                <w:sz w:val="24"/>
                <w:szCs w:val="24"/>
              </w:rPr>
            </w:pPr>
            <w:r>
              <w:rPr>
                <w:rFonts w:ascii="Times New Roman" w:hAnsi="Times New Roman"/>
                <w:sz w:val="24"/>
                <w:szCs w:val="24"/>
              </w:rPr>
              <w:t>$</w:t>
            </w:r>
            <w:r w:rsidR="00A74601">
              <w:rPr>
                <w:rFonts w:ascii="Times New Roman" w:hAnsi="Times New Roman"/>
                <w:sz w:val="24"/>
                <w:szCs w:val="24"/>
              </w:rPr>
              <w:t>70,000</w:t>
            </w:r>
          </w:p>
        </w:tc>
        <w:tc>
          <w:tcPr>
            <w:tcW w:w="809" w:type="pct"/>
          </w:tcPr>
          <w:p w14:paraId="434616CB" w14:textId="570AC040" w:rsidR="009E3398" w:rsidRPr="002F44C0" w:rsidRDefault="00A74601" w:rsidP="009E3398">
            <w:pPr>
              <w:pStyle w:val="DecimalAligned"/>
              <w:rPr>
                <w:rFonts w:ascii="Times New Roman" w:hAnsi="Times New Roman"/>
                <w:sz w:val="24"/>
                <w:szCs w:val="24"/>
              </w:rPr>
            </w:pPr>
            <w:r>
              <w:rPr>
                <w:rFonts w:ascii="Times New Roman" w:hAnsi="Times New Roman"/>
                <w:sz w:val="24"/>
                <w:szCs w:val="24"/>
              </w:rPr>
              <w:t>$50,000</w:t>
            </w:r>
          </w:p>
        </w:tc>
        <w:tc>
          <w:tcPr>
            <w:tcW w:w="776" w:type="pct"/>
          </w:tcPr>
          <w:p w14:paraId="72E5339F" w14:textId="57A48B16" w:rsidR="009E3398" w:rsidRPr="002F44C0" w:rsidRDefault="00A74601" w:rsidP="009E3398">
            <w:pPr>
              <w:pStyle w:val="DecimalAligned"/>
              <w:rPr>
                <w:rFonts w:ascii="Times New Roman" w:hAnsi="Times New Roman"/>
                <w:sz w:val="24"/>
                <w:szCs w:val="24"/>
              </w:rPr>
            </w:pPr>
            <w:r>
              <w:rPr>
                <w:rFonts w:ascii="Times New Roman" w:hAnsi="Times New Roman"/>
                <w:sz w:val="24"/>
                <w:szCs w:val="24"/>
              </w:rPr>
              <w:t>$30,000</w:t>
            </w:r>
          </w:p>
        </w:tc>
      </w:tr>
      <w:tr w:rsidR="00A74601" w:rsidRPr="002F44C0" w14:paraId="17F7BDDD" w14:textId="77777777" w:rsidTr="003D46C0">
        <w:tc>
          <w:tcPr>
            <w:tcW w:w="988" w:type="pct"/>
            <w:noWrap/>
          </w:tcPr>
          <w:p w14:paraId="64771FF7" w14:textId="163B93F1" w:rsidR="00A74601" w:rsidRPr="002F44C0" w:rsidRDefault="00A74601" w:rsidP="00A74601">
            <w:pPr>
              <w:rPr>
                <w:rFonts w:ascii="Times New Roman" w:hAnsi="Times New Roman" w:cs="Times New Roman"/>
                <w:sz w:val="24"/>
                <w:szCs w:val="24"/>
              </w:rPr>
            </w:pPr>
            <w:r w:rsidRPr="002F44C0">
              <w:rPr>
                <w:rFonts w:ascii="Times New Roman" w:hAnsi="Times New Roman" w:cs="Times New Roman"/>
                <w:sz w:val="24"/>
                <w:szCs w:val="24"/>
              </w:rPr>
              <w:t>VFA</w:t>
            </w:r>
          </w:p>
        </w:tc>
        <w:tc>
          <w:tcPr>
            <w:tcW w:w="809" w:type="pct"/>
          </w:tcPr>
          <w:p w14:paraId="16C667E5" w14:textId="47B285AC" w:rsidR="00A74601" w:rsidRPr="002F44C0" w:rsidRDefault="00A74601" w:rsidP="00A74601">
            <w:pPr>
              <w:pStyle w:val="DecimalAligned"/>
              <w:rPr>
                <w:rFonts w:ascii="Times New Roman" w:hAnsi="Times New Roman"/>
                <w:sz w:val="24"/>
                <w:szCs w:val="24"/>
              </w:rPr>
            </w:pPr>
            <w:r>
              <w:rPr>
                <w:rFonts w:ascii="Times New Roman" w:hAnsi="Times New Roman"/>
                <w:sz w:val="24"/>
                <w:szCs w:val="24"/>
              </w:rPr>
              <w:t>$105,000</w:t>
            </w:r>
          </w:p>
        </w:tc>
        <w:tc>
          <w:tcPr>
            <w:tcW w:w="809" w:type="pct"/>
          </w:tcPr>
          <w:p w14:paraId="49122644" w14:textId="26BEEF61" w:rsidR="00A74601" w:rsidRPr="002F44C0" w:rsidRDefault="00A74601" w:rsidP="00A74601">
            <w:pPr>
              <w:pStyle w:val="DecimalAligned"/>
              <w:rPr>
                <w:rFonts w:ascii="Times New Roman" w:hAnsi="Times New Roman"/>
                <w:sz w:val="24"/>
                <w:szCs w:val="24"/>
              </w:rPr>
            </w:pPr>
            <w:r>
              <w:rPr>
                <w:rFonts w:ascii="Times New Roman" w:hAnsi="Times New Roman"/>
                <w:sz w:val="24"/>
                <w:szCs w:val="24"/>
              </w:rPr>
              <w:t>$75,000</w:t>
            </w:r>
          </w:p>
        </w:tc>
        <w:tc>
          <w:tcPr>
            <w:tcW w:w="809" w:type="pct"/>
          </w:tcPr>
          <w:p w14:paraId="0704CBA6" w14:textId="05F21231" w:rsidR="00A74601" w:rsidRPr="002F44C0" w:rsidRDefault="00A74601" w:rsidP="00A74601">
            <w:pPr>
              <w:pStyle w:val="DecimalAligned"/>
              <w:rPr>
                <w:rFonts w:ascii="Times New Roman" w:hAnsi="Times New Roman"/>
                <w:sz w:val="24"/>
                <w:szCs w:val="24"/>
              </w:rPr>
            </w:pPr>
            <w:r>
              <w:rPr>
                <w:rFonts w:ascii="Times New Roman" w:hAnsi="Times New Roman"/>
                <w:sz w:val="24"/>
                <w:szCs w:val="24"/>
              </w:rPr>
              <w:t>$70,000</w:t>
            </w:r>
          </w:p>
        </w:tc>
        <w:tc>
          <w:tcPr>
            <w:tcW w:w="809" w:type="pct"/>
          </w:tcPr>
          <w:p w14:paraId="5852C8E2" w14:textId="32B08CE3" w:rsidR="00A74601" w:rsidRPr="002F44C0" w:rsidRDefault="00A74601" w:rsidP="00A74601">
            <w:pPr>
              <w:pStyle w:val="DecimalAligned"/>
              <w:rPr>
                <w:rFonts w:ascii="Times New Roman" w:hAnsi="Times New Roman"/>
                <w:sz w:val="24"/>
                <w:szCs w:val="24"/>
              </w:rPr>
            </w:pPr>
            <w:r>
              <w:rPr>
                <w:rFonts w:ascii="Times New Roman" w:hAnsi="Times New Roman"/>
                <w:sz w:val="24"/>
                <w:szCs w:val="24"/>
              </w:rPr>
              <w:t>$50,000</w:t>
            </w:r>
          </w:p>
        </w:tc>
        <w:tc>
          <w:tcPr>
            <w:tcW w:w="776" w:type="pct"/>
          </w:tcPr>
          <w:p w14:paraId="7AF15932" w14:textId="3A19A4F3" w:rsidR="00A74601" w:rsidRPr="002F44C0" w:rsidRDefault="00A74601" w:rsidP="00A74601">
            <w:pPr>
              <w:pStyle w:val="DecimalAligned"/>
              <w:rPr>
                <w:rFonts w:ascii="Times New Roman" w:hAnsi="Times New Roman"/>
                <w:sz w:val="24"/>
                <w:szCs w:val="24"/>
              </w:rPr>
            </w:pPr>
            <w:r>
              <w:rPr>
                <w:rFonts w:ascii="Times New Roman" w:hAnsi="Times New Roman"/>
                <w:sz w:val="24"/>
                <w:szCs w:val="24"/>
              </w:rPr>
              <w:t>$30,000</w:t>
            </w:r>
          </w:p>
        </w:tc>
      </w:tr>
      <w:tr w:rsidR="00A74601" w:rsidRPr="002F44C0" w14:paraId="2E2A6DA1" w14:textId="77777777" w:rsidTr="003D46C0">
        <w:trPr>
          <w:cnfStyle w:val="000000100000" w:firstRow="0" w:lastRow="0" w:firstColumn="0" w:lastColumn="0" w:oddVBand="0" w:evenVBand="0" w:oddHBand="1" w:evenHBand="0" w:firstRowFirstColumn="0" w:firstRowLastColumn="0" w:lastRowFirstColumn="0" w:lastRowLastColumn="0"/>
        </w:trPr>
        <w:tc>
          <w:tcPr>
            <w:tcW w:w="988" w:type="pct"/>
            <w:noWrap/>
          </w:tcPr>
          <w:p w14:paraId="1A55A019" w14:textId="2CBC8FE2" w:rsidR="00A74601" w:rsidRPr="002F44C0" w:rsidRDefault="00A74601" w:rsidP="00A74601">
            <w:pPr>
              <w:rPr>
                <w:rFonts w:ascii="Times New Roman" w:hAnsi="Times New Roman" w:cs="Times New Roman"/>
                <w:sz w:val="24"/>
                <w:szCs w:val="24"/>
              </w:rPr>
            </w:pPr>
            <w:r w:rsidRPr="002F44C0">
              <w:rPr>
                <w:rFonts w:ascii="Times New Roman" w:hAnsi="Times New Roman" w:cs="Times New Roman"/>
                <w:sz w:val="24"/>
                <w:szCs w:val="24"/>
              </w:rPr>
              <w:t>VP/VQ(P)</w:t>
            </w:r>
          </w:p>
        </w:tc>
        <w:tc>
          <w:tcPr>
            <w:tcW w:w="809" w:type="pct"/>
          </w:tcPr>
          <w:p w14:paraId="2AA7A4AA" w14:textId="5E86BA77" w:rsidR="00A74601" w:rsidRPr="002F44C0" w:rsidRDefault="00A74601" w:rsidP="00A74601">
            <w:pPr>
              <w:pStyle w:val="DecimalAligned"/>
              <w:rPr>
                <w:rFonts w:ascii="Times New Roman" w:hAnsi="Times New Roman"/>
                <w:sz w:val="24"/>
                <w:szCs w:val="24"/>
              </w:rPr>
            </w:pPr>
            <w:r>
              <w:rPr>
                <w:rFonts w:ascii="Times New Roman" w:hAnsi="Times New Roman"/>
                <w:sz w:val="24"/>
                <w:szCs w:val="24"/>
              </w:rPr>
              <w:t>$105,000</w:t>
            </w:r>
          </w:p>
        </w:tc>
        <w:tc>
          <w:tcPr>
            <w:tcW w:w="809" w:type="pct"/>
          </w:tcPr>
          <w:p w14:paraId="61EBA92F" w14:textId="71AC475C" w:rsidR="00A74601" w:rsidRPr="002F44C0" w:rsidRDefault="00A74601" w:rsidP="00A74601">
            <w:pPr>
              <w:pStyle w:val="DecimalAligned"/>
              <w:rPr>
                <w:rFonts w:ascii="Times New Roman" w:hAnsi="Times New Roman"/>
                <w:sz w:val="24"/>
                <w:szCs w:val="24"/>
              </w:rPr>
            </w:pPr>
            <w:r>
              <w:rPr>
                <w:rFonts w:ascii="Times New Roman" w:hAnsi="Times New Roman"/>
                <w:sz w:val="24"/>
                <w:szCs w:val="24"/>
              </w:rPr>
              <w:t>$75,000</w:t>
            </w:r>
          </w:p>
        </w:tc>
        <w:tc>
          <w:tcPr>
            <w:tcW w:w="809" w:type="pct"/>
          </w:tcPr>
          <w:p w14:paraId="0D5F732B" w14:textId="793A9658" w:rsidR="00A74601" w:rsidRPr="002F44C0" w:rsidRDefault="00A74601" w:rsidP="00A74601">
            <w:pPr>
              <w:pStyle w:val="DecimalAligned"/>
              <w:rPr>
                <w:rFonts w:ascii="Times New Roman" w:hAnsi="Times New Roman"/>
                <w:sz w:val="24"/>
                <w:szCs w:val="24"/>
              </w:rPr>
            </w:pPr>
            <w:r>
              <w:rPr>
                <w:rFonts w:ascii="Times New Roman" w:hAnsi="Times New Roman"/>
                <w:sz w:val="24"/>
                <w:szCs w:val="24"/>
              </w:rPr>
              <w:t>$70,000</w:t>
            </w:r>
          </w:p>
        </w:tc>
        <w:tc>
          <w:tcPr>
            <w:tcW w:w="809" w:type="pct"/>
          </w:tcPr>
          <w:p w14:paraId="28C66291" w14:textId="57A6ACF9" w:rsidR="00A74601" w:rsidRPr="002F44C0" w:rsidRDefault="00A74601" w:rsidP="00A74601">
            <w:pPr>
              <w:pStyle w:val="DecimalAligned"/>
              <w:rPr>
                <w:rFonts w:ascii="Times New Roman" w:hAnsi="Times New Roman"/>
                <w:sz w:val="24"/>
                <w:szCs w:val="24"/>
              </w:rPr>
            </w:pPr>
            <w:r>
              <w:rPr>
                <w:rFonts w:ascii="Times New Roman" w:hAnsi="Times New Roman"/>
                <w:sz w:val="24"/>
                <w:szCs w:val="24"/>
              </w:rPr>
              <w:t>$50,000</w:t>
            </w:r>
          </w:p>
        </w:tc>
        <w:tc>
          <w:tcPr>
            <w:tcW w:w="776" w:type="pct"/>
          </w:tcPr>
          <w:p w14:paraId="5DC01D21" w14:textId="3046A1CD" w:rsidR="00A74601" w:rsidRPr="002F44C0" w:rsidRDefault="00A74601" w:rsidP="00A74601">
            <w:pPr>
              <w:pStyle w:val="DecimalAligned"/>
              <w:rPr>
                <w:rFonts w:ascii="Times New Roman" w:hAnsi="Times New Roman"/>
                <w:sz w:val="24"/>
                <w:szCs w:val="24"/>
              </w:rPr>
            </w:pPr>
            <w:r>
              <w:rPr>
                <w:rFonts w:ascii="Times New Roman" w:hAnsi="Times New Roman"/>
                <w:sz w:val="24"/>
                <w:szCs w:val="24"/>
              </w:rPr>
              <w:t>$30,000</w:t>
            </w:r>
          </w:p>
        </w:tc>
      </w:tr>
      <w:tr w:rsidR="00A74601" w:rsidRPr="002F44C0" w14:paraId="17E7D82E" w14:textId="77777777" w:rsidTr="003D46C0">
        <w:tc>
          <w:tcPr>
            <w:tcW w:w="988" w:type="pct"/>
            <w:noWrap/>
          </w:tcPr>
          <w:p w14:paraId="2BB4D11B" w14:textId="4B0DE26F" w:rsidR="00A74601" w:rsidRPr="002F44C0" w:rsidRDefault="00A74601" w:rsidP="00A74601">
            <w:pPr>
              <w:rPr>
                <w:rFonts w:ascii="Times New Roman" w:hAnsi="Times New Roman" w:cs="Times New Roman"/>
                <w:sz w:val="24"/>
                <w:szCs w:val="24"/>
              </w:rPr>
            </w:pPr>
            <w:r w:rsidRPr="002F44C0">
              <w:rPr>
                <w:rFonts w:ascii="Times New Roman" w:hAnsi="Times New Roman" w:cs="Times New Roman"/>
                <w:sz w:val="24"/>
                <w:szCs w:val="24"/>
              </w:rPr>
              <w:t>VQ(T)</w:t>
            </w:r>
          </w:p>
        </w:tc>
        <w:tc>
          <w:tcPr>
            <w:tcW w:w="809" w:type="pct"/>
          </w:tcPr>
          <w:p w14:paraId="45665225" w14:textId="7A4B975A" w:rsidR="00A74601" w:rsidRPr="002F44C0" w:rsidRDefault="00A74601" w:rsidP="00A74601">
            <w:pPr>
              <w:pStyle w:val="DecimalAligned"/>
              <w:rPr>
                <w:rFonts w:ascii="Times New Roman" w:hAnsi="Times New Roman"/>
                <w:sz w:val="24"/>
                <w:szCs w:val="24"/>
              </w:rPr>
            </w:pPr>
            <w:r>
              <w:rPr>
                <w:rFonts w:ascii="Times New Roman" w:hAnsi="Times New Roman"/>
                <w:sz w:val="24"/>
                <w:szCs w:val="24"/>
              </w:rPr>
              <w:t>$1</w:t>
            </w:r>
            <w:r w:rsidR="005249A6">
              <w:rPr>
                <w:rFonts w:ascii="Times New Roman" w:hAnsi="Times New Roman"/>
                <w:sz w:val="24"/>
                <w:szCs w:val="24"/>
              </w:rPr>
              <w:t>7</w:t>
            </w:r>
            <w:r>
              <w:rPr>
                <w:rFonts w:ascii="Times New Roman" w:hAnsi="Times New Roman"/>
                <w:sz w:val="24"/>
                <w:szCs w:val="24"/>
              </w:rPr>
              <w:t>5,000</w:t>
            </w:r>
          </w:p>
        </w:tc>
        <w:tc>
          <w:tcPr>
            <w:tcW w:w="809" w:type="pct"/>
          </w:tcPr>
          <w:p w14:paraId="52C6C0AA" w14:textId="40FA6071" w:rsidR="00A74601" w:rsidRPr="002F44C0" w:rsidRDefault="00A74601" w:rsidP="00A74601">
            <w:pPr>
              <w:pStyle w:val="DecimalAligned"/>
              <w:rPr>
                <w:rFonts w:ascii="Times New Roman" w:hAnsi="Times New Roman"/>
                <w:sz w:val="24"/>
                <w:szCs w:val="24"/>
              </w:rPr>
            </w:pPr>
            <w:r>
              <w:rPr>
                <w:rFonts w:ascii="Times New Roman" w:hAnsi="Times New Roman"/>
                <w:sz w:val="24"/>
                <w:szCs w:val="24"/>
              </w:rPr>
              <w:t>$</w:t>
            </w:r>
            <w:r w:rsidR="005249A6">
              <w:rPr>
                <w:rFonts w:ascii="Times New Roman" w:hAnsi="Times New Roman"/>
                <w:sz w:val="24"/>
                <w:szCs w:val="24"/>
              </w:rPr>
              <w:t>12</w:t>
            </w:r>
            <w:r>
              <w:rPr>
                <w:rFonts w:ascii="Times New Roman" w:hAnsi="Times New Roman"/>
                <w:sz w:val="24"/>
                <w:szCs w:val="24"/>
              </w:rPr>
              <w:t>5,000</w:t>
            </w:r>
          </w:p>
        </w:tc>
        <w:tc>
          <w:tcPr>
            <w:tcW w:w="809" w:type="pct"/>
          </w:tcPr>
          <w:p w14:paraId="0D7AEB56" w14:textId="6052958F" w:rsidR="00A74601" w:rsidRPr="002F44C0" w:rsidRDefault="00A74601" w:rsidP="00A74601">
            <w:pPr>
              <w:pStyle w:val="DecimalAligned"/>
              <w:rPr>
                <w:rFonts w:ascii="Times New Roman" w:hAnsi="Times New Roman"/>
                <w:sz w:val="24"/>
                <w:szCs w:val="24"/>
              </w:rPr>
            </w:pPr>
            <w:r>
              <w:rPr>
                <w:rFonts w:ascii="Times New Roman" w:hAnsi="Times New Roman"/>
                <w:sz w:val="24"/>
                <w:szCs w:val="24"/>
              </w:rPr>
              <w:t>$</w:t>
            </w:r>
            <w:r w:rsidR="005249A6">
              <w:rPr>
                <w:rFonts w:ascii="Times New Roman" w:hAnsi="Times New Roman"/>
                <w:sz w:val="24"/>
                <w:szCs w:val="24"/>
              </w:rPr>
              <w:t>14</w:t>
            </w:r>
            <w:r>
              <w:rPr>
                <w:rFonts w:ascii="Times New Roman" w:hAnsi="Times New Roman"/>
                <w:sz w:val="24"/>
                <w:szCs w:val="24"/>
              </w:rPr>
              <w:t>0,000</w:t>
            </w:r>
          </w:p>
        </w:tc>
        <w:tc>
          <w:tcPr>
            <w:tcW w:w="809" w:type="pct"/>
          </w:tcPr>
          <w:p w14:paraId="2DDA1B04" w14:textId="5B4065DD" w:rsidR="00A74601" w:rsidRPr="002F44C0" w:rsidRDefault="00A74601" w:rsidP="00A74601">
            <w:pPr>
              <w:pStyle w:val="DecimalAligned"/>
              <w:rPr>
                <w:rFonts w:ascii="Times New Roman" w:hAnsi="Times New Roman"/>
                <w:sz w:val="24"/>
                <w:szCs w:val="24"/>
              </w:rPr>
            </w:pPr>
            <w:r>
              <w:rPr>
                <w:rFonts w:ascii="Times New Roman" w:hAnsi="Times New Roman"/>
                <w:sz w:val="24"/>
                <w:szCs w:val="24"/>
              </w:rPr>
              <w:t>$</w:t>
            </w:r>
            <w:r w:rsidR="005249A6">
              <w:rPr>
                <w:rFonts w:ascii="Times New Roman" w:hAnsi="Times New Roman"/>
                <w:sz w:val="24"/>
                <w:szCs w:val="24"/>
              </w:rPr>
              <w:t>10</w:t>
            </w:r>
            <w:r>
              <w:rPr>
                <w:rFonts w:ascii="Times New Roman" w:hAnsi="Times New Roman"/>
                <w:sz w:val="24"/>
                <w:szCs w:val="24"/>
              </w:rPr>
              <w:t>0,000</w:t>
            </w:r>
          </w:p>
        </w:tc>
        <w:tc>
          <w:tcPr>
            <w:tcW w:w="776" w:type="pct"/>
          </w:tcPr>
          <w:p w14:paraId="234B3974" w14:textId="5090C419" w:rsidR="00A74601" w:rsidRPr="002F44C0" w:rsidRDefault="00A74601" w:rsidP="00A74601">
            <w:pPr>
              <w:pStyle w:val="DecimalAligned"/>
              <w:rPr>
                <w:rFonts w:ascii="Times New Roman" w:hAnsi="Times New Roman"/>
                <w:sz w:val="24"/>
                <w:szCs w:val="24"/>
              </w:rPr>
            </w:pPr>
            <w:r>
              <w:rPr>
                <w:rFonts w:ascii="Times New Roman" w:hAnsi="Times New Roman"/>
                <w:sz w:val="24"/>
                <w:szCs w:val="24"/>
              </w:rPr>
              <w:t>$</w:t>
            </w:r>
            <w:r w:rsidR="005249A6">
              <w:rPr>
                <w:rFonts w:ascii="Times New Roman" w:hAnsi="Times New Roman"/>
                <w:sz w:val="24"/>
                <w:szCs w:val="24"/>
              </w:rPr>
              <w:t>6</w:t>
            </w:r>
            <w:r>
              <w:rPr>
                <w:rFonts w:ascii="Times New Roman" w:hAnsi="Times New Roman"/>
                <w:sz w:val="24"/>
                <w:szCs w:val="24"/>
              </w:rPr>
              <w:t>0,000</w:t>
            </w:r>
          </w:p>
        </w:tc>
      </w:tr>
    </w:tbl>
    <w:p w14:paraId="72B65DE4" w14:textId="77777777" w:rsidR="00CE744B" w:rsidRPr="009C6717" w:rsidRDefault="00CE744B"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p w14:paraId="593CE831" w14:textId="5CBFD3BD" w:rsidR="00CE744B" w:rsidRPr="009C6717" w:rsidRDefault="00834B69" w:rsidP="00526261">
      <w:pPr>
        <w:tabs>
          <w:tab w:val="left" w:pos="360"/>
        </w:tabs>
        <w:spacing w:after="0" w:line="240" w:lineRule="auto"/>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4</w:t>
      </w:r>
      <w:r w:rsidR="00CE744B" w:rsidRPr="007B0AB6">
        <w:rPr>
          <w:rFonts w:ascii="Times New Roman" w:eastAsia="Times New Roman" w:hAnsi="Times New Roman" w:cs="Times New Roman"/>
          <w:bCs/>
          <w:sz w:val="24"/>
          <w:szCs w:val="24"/>
        </w:rPr>
        <w:t>.</w:t>
      </w:r>
      <w:r w:rsidR="00CE744B" w:rsidRPr="007B0AB6">
        <w:rPr>
          <w:rFonts w:ascii="Times New Roman" w:eastAsia="Times New Roman" w:hAnsi="Times New Roman" w:cs="Times New Roman"/>
          <w:bCs/>
          <w:sz w:val="24"/>
          <w:szCs w:val="24"/>
        </w:rPr>
        <w:tab/>
      </w:r>
      <w:r w:rsidR="00CE744B" w:rsidRPr="009C6717">
        <w:rPr>
          <w:rFonts w:ascii="Times New Roman" w:eastAsia="Times New Roman" w:hAnsi="Times New Roman" w:cs="Times New Roman"/>
          <w:bCs/>
          <w:sz w:val="24"/>
          <w:szCs w:val="24"/>
          <w:u w:val="single"/>
        </w:rPr>
        <w:t>Payment Program</w:t>
      </w:r>
      <w:r w:rsidR="0085069F" w:rsidRPr="009C6717">
        <w:rPr>
          <w:rFonts w:ascii="Times New Roman" w:eastAsia="Times New Roman" w:hAnsi="Times New Roman" w:cs="Times New Roman"/>
          <w:bCs/>
          <w:sz w:val="24"/>
          <w:szCs w:val="24"/>
        </w:rPr>
        <w:t xml:space="preserve">.  </w:t>
      </w:r>
      <w:r w:rsidR="00CE744B" w:rsidRPr="009C6717">
        <w:rPr>
          <w:rFonts w:ascii="Times New Roman" w:eastAsia="Times New Roman" w:hAnsi="Times New Roman" w:cs="Times New Roman"/>
          <w:bCs/>
          <w:sz w:val="24"/>
          <w:szCs w:val="24"/>
        </w:rPr>
        <w:t xml:space="preserve">ADHRB payments will be </w:t>
      </w:r>
      <w:r w:rsidR="00574397" w:rsidRPr="009C6717">
        <w:rPr>
          <w:rFonts w:ascii="Times New Roman" w:eastAsia="Times New Roman" w:hAnsi="Times New Roman" w:cs="Times New Roman"/>
          <w:bCs/>
          <w:sz w:val="24"/>
          <w:szCs w:val="24"/>
        </w:rPr>
        <w:t xml:space="preserve">paid by direct deposit.  The </w:t>
      </w:r>
      <w:r w:rsidR="009A03EB" w:rsidRPr="009C6717">
        <w:rPr>
          <w:rFonts w:ascii="Times New Roman" w:eastAsia="Times New Roman" w:hAnsi="Times New Roman" w:cs="Times New Roman"/>
          <w:bCs/>
          <w:sz w:val="24"/>
          <w:szCs w:val="24"/>
        </w:rPr>
        <w:t>FY</w:t>
      </w:r>
      <w:r w:rsidR="001632AA">
        <w:rPr>
          <w:rFonts w:ascii="Times New Roman" w:eastAsia="Times New Roman" w:hAnsi="Times New Roman" w:cs="Times New Roman"/>
          <w:bCs/>
          <w:sz w:val="24"/>
          <w:szCs w:val="24"/>
        </w:rPr>
        <w:t>23</w:t>
      </w:r>
      <w:r w:rsidR="00B86C4D">
        <w:rPr>
          <w:rFonts w:ascii="Times New Roman" w:eastAsia="Times New Roman" w:hAnsi="Times New Roman" w:cs="Times New Roman"/>
          <w:bCs/>
          <w:sz w:val="24"/>
          <w:szCs w:val="24"/>
        </w:rPr>
        <w:t xml:space="preserve"> </w:t>
      </w:r>
      <w:r w:rsidR="00CE744B" w:rsidRPr="009C6717">
        <w:rPr>
          <w:rFonts w:ascii="Times New Roman" w:eastAsia="Times New Roman" w:hAnsi="Times New Roman" w:cs="Times New Roman"/>
          <w:bCs/>
          <w:sz w:val="24"/>
          <w:szCs w:val="24"/>
        </w:rPr>
        <w:t>ADHRB cohort will be paid as follows:</w:t>
      </w:r>
    </w:p>
    <w:p w14:paraId="10A47D17" w14:textId="77777777" w:rsidR="00CE744B" w:rsidRPr="009C6717" w:rsidRDefault="00CE744B" w:rsidP="00CE744B">
      <w:pPr>
        <w:spacing w:after="0" w:line="240" w:lineRule="auto"/>
        <w:rPr>
          <w:rFonts w:ascii="Times New Roman" w:eastAsia="Times New Roman" w:hAnsi="Times New Roman" w:cs="Times New Roman"/>
          <w:bCs/>
          <w:sz w:val="24"/>
          <w:szCs w:val="24"/>
        </w:rPr>
      </w:pPr>
    </w:p>
    <w:p w14:paraId="4827E2BC" w14:textId="20A91EAA" w:rsidR="00920C5D" w:rsidRPr="009C6717" w:rsidRDefault="00CE744B" w:rsidP="00920C5D">
      <w:pPr>
        <w:spacing w:after="0" w:line="240" w:lineRule="auto"/>
        <w:ind w:firstLine="360"/>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a.</w:t>
      </w:r>
      <w:r w:rsidRPr="009C6717">
        <w:rPr>
          <w:rFonts w:ascii="Times New Roman" w:eastAsia="Times New Roman" w:hAnsi="Times New Roman" w:cs="Times New Roman"/>
          <w:bCs/>
          <w:sz w:val="24"/>
          <w:szCs w:val="24"/>
        </w:rPr>
        <w:tab/>
      </w:r>
      <w:r w:rsidRPr="009C6717">
        <w:rPr>
          <w:rFonts w:ascii="Times New Roman" w:eastAsia="Times New Roman" w:hAnsi="Times New Roman" w:cs="Times New Roman"/>
          <w:bCs/>
          <w:sz w:val="24"/>
          <w:szCs w:val="24"/>
          <w:u w:val="single"/>
        </w:rPr>
        <w:t>Early Commitment</w:t>
      </w:r>
      <w:r w:rsidRPr="009C6717">
        <w:rPr>
          <w:rFonts w:ascii="Times New Roman" w:eastAsia="Times New Roman" w:hAnsi="Times New Roman" w:cs="Times New Roman"/>
          <w:bCs/>
          <w:sz w:val="24"/>
          <w:szCs w:val="24"/>
        </w:rPr>
        <w:t>.  Aviators who enter the</w:t>
      </w:r>
      <w:r w:rsidR="00574397" w:rsidRPr="009C6717">
        <w:rPr>
          <w:rFonts w:ascii="Times New Roman" w:eastAsia="Times New Roman" w:hAnsi="Times New Roman" w:cs="Times New Roman"/>
          <w:bCs/>
          <w:sz w:val="24"/>
          <w:szCs w:val="24"/>
        </w:rPr>
        <w:t xml:space="preserve"> ADHRB contract prior to the </w:t>
      </w:r>
      <w:r w:rsidR="009A03EB" w:rsidRPr="009C6717">
        <w:rPr>
          <w:rFonts w:ascii="Times New Roman" w:eastAsia="Times New Roman" w:hAnsi="Times New Roman" w:cs="Times New Roman"/>
          <w:bCs/>
          <w:sz w:val="24"/>
          <w:szCs w:val="24"/>
        </w:rPr>
        <w:t>FY</w:t>
      </w:r>
      <w:r w:rsidR="001632AA">
        <w:rPr>
          <w:rFonts w:ascii="Times New Roman" w:eastAsia="Times New Roman" w:hAnsi="Times New Roman" w:cs="Times New Roman"/>
          <w:bCs/>
          <w:sz w:val="24"/>
          <w:szCs w:val="24"/>
        </w:rPr>
        <w:t>24</w:t>
      </w:r>
      <w:r w:rsidR="009A03EB" w:rsidRPr="009C6717">
        <w:rPr>
          <w:rFonts w:ascii="Times New Roman" w:eastAsia="Times New Roman" w:hAnsi="Times New Roman" w:cs="Times New Roman"/>
          <w:bCs/>
          <w:sz w:val="24"/>
          <w:szCs w:val="24"/>
        </w:rPr>
        <w:t xml:space="preserve"> </w:t>
      </w:r>
      <w:r w:rsidRPr="009C6717">
        <w:rPr>
          <w:rFonts w:ascii="Times New Roman" w:eastAsia="Times New Roman" w:hAnsi="Times New Roman" w:cs="Times New Roman"/>
          <w:bCs/>
          <w:sz w:val="24"/>
          <w:szCs w:val="24"/>
        </w:rPr>
        <w:t>A</w:t>
      </w:r>
      <w:r w:rsidR="00AB1C5F" w:rsidRPr="009C6717">
        <w:rPr>
          <w:rFonts w:ascii="Times New Roman" w:eastAsia="Times New Roman" w:hAnsi="Times New Roman" w:cs="Times New Roman"/>
          <w:bCs/>
          <w:sz w:val="24"/>
          <w:szCs w:val="24"/>
        </w:rPr>
        <w:t>DHSB</w:t>
      </w:r>
      <w:r w:rsidRPr="009C6717">
        <w:rPr>
          <w:rFonts w:ascii="Times New Roman" w:eastAsia="Times New Roman" w:hAnsi="Times New Roman" w:cs="Times New Roman"/>
          <w:bCs/>
          <w:sz w:val="24"/>
          <w:szCs w:val="24"/>
        </w:rPr>
        <w:t xml:space="preserve"> </w:t>
      </w:r>
      <w:r w:rsidR="0020179C">
        <w:rPr>
          <w:rFonts w:ascii="Times New Roman" w:eastAsia="Times New Roman" w:hAnsi="Times New Roman" w:cs="Times New Roman"/>
          <w:bCs/>
          <w:sz w:val="24"/>
          <w:szCs w:val="24"/>
        </w:rPr>
        <w:t xml:space="preserve">selection results publication </w:t>
      </w:r>
      <w:r w:rsidRPr="009C6717">
        <w:rPr>
          <w:rFonts w:ascii="Times New Roman" w:eastAsia="Times New Roman" w:hAnsi="Times New Roman" w:cs="Times New Roman"/>
          <w:bCs/>
          <w:sz w:val="24"/>
          <w:szCs w:val="24"/>
        </w:rPr>
        <w:t>will be paid five</w:t>
      </w:r>
      <w:r w:rsidR="00920C5D">
        <w:rPr>
          <w:rFonts w:ascii="Times New Roman" w:eastAsia="Times New Roman" w:hAnsi="Times New Roman" w:cs="Times New Roman"/>
          <w:bCs/>
          <w:sz w:val="24"/>
          <w:szCs w:val="24"/>
        </w:rPr>
        <w:t xml:space="preserve"> or seven</w:t>
      </w:r>
      <w:r w:rsidRPr="009C6717">
        <w:rPr>
          <w:rFonts w:ascii="Times New Roman" w:eastAsia="Times New Roman" w:hAnsi="Times New Roman" w:cs="Times New Roman"/>
          <w:bCs/>
          <w:sz w:val="24"/>
          <w:szCs w:val="24"/>
        </w:rPr>
        <w:t xml:space="preserve"> equal annual installments.  The first installment will be deposited </w:t>
      </w:r>
      <w:r w:rsidR="00254AE7" w:rsidRPr="009C6717">
        <w:rPr>
          <w:rFonts w:ascii="Times New Roman" w:eastAsia="Times New Roman" w:hAnsi="Times New Roman" w:cs="Times New Roman"/>
          <w:bCs/>
          <w:sz w:val="24"/>
          <w:szCs w:val="24"/>
        </w:rPr>
        <w:t>1</w:t>
      </w:r>
      <w:r w:rsidRPr="009C6717">
        <w:rPr>
          <w:rFonts w:ascii="Times New Roman" w:eastAsia="Times New Roman" w:hAnsi="Times New Roman" w:cs="Times New Roman"/>
          <w:bCs/>
          <w:sz w:val="24"/>
          <w:szCs w:val="24"/>
        </w:rPr>
        <w:t xml:space="preserve"> year prior to the officer’s winging ADSO expiration </w:t>
      </w:r>
      <w:r w:rsidRPr="009C6717">
        <w:rPr>
          <w:rFonts w:ascii="Times New Roman" w:eastAsia="Times New Roman" w:hAnsi="Times New Roman" w:cs="Times New Roman"/>
          <w:bCs/>
          <w:sz w:val="24"/>
          <w:szCs w:val="24"/>
        </w:rPr>
        <w:lastRenderedPageBreak/>
        <w:t xml:space="preserve">or upon application approval by PERS-43, whichever is later.  </w:t>
      </w:r>
      <w:r w:rsidR="00920C5D">
        <w:rPr>
          <w:rFonts w:ascii="Times New Roman" w:eastAsia="Times New Roman" w:hAnsi="Times New Roman" w:cs="Times New Roman"/>
          <w:bCs/>
          <w:sz w:val="24"/>
          <w:szCs w:val="24"/>
        </w:rPr>
        <w:t>The</w:t>
      </w:r>
      <w:r w:rsidR="00920C5D" w:rsidRPr="009C6717">
        <w:rPr>
          <w:rFonts w:ascii="Times New Roman" w:eastAsia="Times New Roman" w:hAnsi="Times New Roman" w:cs="Times New Roman"/>
          <w:bCs/>
          <w:sz w:val="24"/>
          <w:szCs w:val="24"/>
        </w:rPr>
        <w:t xml:space="preserve"> </w:t>
      </w:r>
      <w:r w:rsidRPr="009C6717">
        <w:rPr>
          <w:rFonts w:ascii="Times New Roman" w:eastAsia="Times New Roman" w:hAnsi="Times New Roman" w:cs="Times New Roman"/>
          <w:bCs/>
          <w:sz w:val="24"/>
          <w:szCs w:val="24"/>
        </w:rPr>
        <w:t xml:space="preserve">additional annual installments will be deposited, beginning on the anniversaries of contract award.  </w:t>
      </w:r>
      <w:r w:rsidR="00920C5D" w:rsidRPr="009C6717">
        <w:rPr>
          <w:rFonts w:ascii="Times New Roman" w:eastAsia="Times New Roman" w:hAnsi="Times New Roman" w:cs="Times New Roman"/>
          <w:bCs/>
          <w:sz w:val="24"/>
          <w:szCs w:val="24"/>
        </w:rPr>
        <w:t>ADHRB service obligation expires 1 year after the final payment.</w:t>
      </w:r>
    </w:p>
    <w:p w14:paraId="1AC9299D" w14:textId="77777777" w:rsidR="00CE744B" w:rsidRPr="009C6717" w:rsidRDefault="00CE744B" w:rsidP="00CE744B">
      <w:pPr>
        <w:spacing w:after="0" w:line="240" w:lineRule="auto"/>
        <w:rPr>
          <w:rFonts w:ascii="Times New Roman" w:eastAsia="Times New Roman" w:hAnsi="Times New Roman" w:cs="Times New Roman"/>
          <w:bCs/>
          <w:sz w:val="24"/>
          <w:szCs w:val="24"/>
        </w:rPr>
      </w:pPr>
    </w:p>
    <w:p w14:paraId="324E2522" w14:textId="19444BD2" w:rsidR="00CE744B" w:rsidRPr="009C6717" w:rsidRDefault="00CE744B" w:rsidP="00CE744B">
      <w:pPr>
        <w:spacing w:after="0" w:line="240" w:lineRule="auto"/>
        <w:ind w:firstLine="360"/>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b.</w:t>
      </w:r>
      <w:r w:rsidRPr="009C6717">
        <w:rPr>
          <w:rFonts w:ascii="Times New Roman" w:eastAsia="Times New Roman" w:hAnsi="Times New Roman" w:cs="Times New Roman"/>
          <w:bCs/>
          <w:sz w:val="24"/>
          <w:szCs w:val="24"/>
        </w:rPr>
        <w:tab/>
      </w:r>
      <w:r w:rsidR="00455ABB" w:rsidRPr="009C6717">
        <w:rPr>
          <w:rFonts w:ascii="Times New Roman" w:eastAsia="Times New Roman" w:hAnsi="Times New Roman" w:cs="Times New Roman"/>
          <w:bCs/>
          <w:sz w:val="24"/>
          <w:szCs w:val="24"/>
          <w:u w:val="single"/>
        </w:rPr>
        <w:t>Standard</w:t>
      </w:r>
      <w:r w:rsidRPr="009C6717">
        <w:rPr>
          <w:rFonts w:ascii="Times New Roman" w:eastAsia="Times New Roman" w:hAnsi="Times New Roman" w:cs="Times New Roman"/>
          <w:bCs/>
          <w:sz w:val="24"/>
          <w:szCs w:val="24"/>
          <w:u w:val="single"/>
        </w:rPr>
        <w:t xml:space="preserve"> Commitment</w:t>
      </w:r>
      <w:r w:rsidRPr="009C6717">
        <w:rPr>
          <w:rFonts w:ascii="Times New Roman" w:eastAsia="Times New Roman" w:hAnsi="Times New Roman" w:cs="Times New Roman"/>
          <w:bCs/>
          <w:sz w:val="24"/>
          <w:szCs w:val="24"/>
        </w:rPr>
        <w:t>.  Aviators who</w:t>
      </w:r>
      <w:r w:rsidR="00455ABB" w:rsidRPr="009C6717">
        <w:rPr>
          <w:rFonts w:ascii="Times New Roman" w:eastAsia="Times New Roman" w:hAnsi="Times New Roman" w:cs="Times New Roman"/>
          <w:bCs/>
          <w:sz w:val="24"/>
          <w:szCs w:val="24"/>
        </w:rPr>
        <w:t xml:space="preserve"> enter the ADHRB contract after</w:t>
      </w:r>
      <w:r w:rsidRPr="009C6717">
        <w:rPr>
          <w:rFonts w:ascii="Times New Roman" w:eastAsia="Times New Roman" w:hAnsi="Times New Roman" w:cs="Times New Roman"/>
          <w:bCs/>
          <w:sz w:val="24"/>
          <w:szCs w:val="24"/>
        </w:rPr>
        <w:t xml:space="preserve"> the </w:t>
      </w:r>
      <w:r w:rsidR="009A03EB" w:rsidRPr="009C6717">
        <w:rPr>
          <w:rFonts w:ascii="Times New Roman" w:eastAsia="Times New Roman" w:hAnsi="Times New Roman" w:cs="Times New Roman"/>
          <w:bCs/>
          <w:sz w:val="24"/>
          <w:szCs w:val="24"/>
        </w:rPr>
        <w:t>FY</w:t>
      </w:r>
      <w:r w:rsidR="001632AA">
        <w:rPr>
          <w:rFonts w:ascii="Times New Roman" w:eastAsia="Times New Roman" w:hAnsi="Times New Roman" w:cs="Times New Roman"/>
          <w:bCs/>
          <w:sz w:val="24"/>
          <w:szCs w:val="24"/>
        </w:rPr>
        <w:t>24</w:t>
      </w:r>
      <w:r w:rsidR="009A03EB" w:rsidRPr="009C6717">
        <w:rPr>
          <w:rFonts w:ascii="Times New Roman" w:eastAsia="Times New Roman" w:hAnsi="Times New Roman" w:cs="Times New Roman"/>
          <w:bCs/>
          <w:sz w:val="24"/>
          <w:szCs w:val="24"/>
        </w:rPr>
        <w:t xml:space="preserve"> </w:t>
      </w:r>
      <w:r w:rsidRPr="009C6717">
        <w:rPr>
          <w:rFonts w:ascii="Times New Roman" w:eastAsia="Times New Roman" w:hAnsi="Times New Roman" w:cs="Times New Roman"/>
          <w:bCs/>
          <w:sz w:val="24"/>
          <w:szCs w:val="24"/>
        </w:rPr>
        <w:t>A</w:t>
      </w:r>
      <w:r w:rsidR="00254AE7" w:rsidRPr="009C6717">
        <w:rPr>
          <w:rFonts w:ascii="Times New Roman" w:eastAsia="Times New Roman" w:hAnsi="Times New Roman" w:cs="Times New Roman"/>
          <w:bCs/>
          <w:sz w:val="24"/>
          <w:szCs w:val="24"/>
        </w:rPr>
        <w:t>DHSB</w:t>
      </w:r>
      <w:r w:rsidRPr="009C6717">
        <w:rPr>
          <w:rFonts w:ascii="Times New Roman" w:eastAsia="Times New Roman" w:hAnsi="Times New Roman" w:cs="Times New Roman"/>
          <w:bCs/>
          <w:sz w:val="24"/>
          <w:szCs w:val="24"/>
        </w:rPr>
        <w:t xml:space="preserve"> </w:t>
      </w:r>
      <w:r w:rsidR="0020179C">
        <w:rPr>
          <w:rFonts w:ascii="Times New Roman" w:eastAsia="Times New Roman" w:hAnsi="Times New Roman" w:cs="Times New Roman"/>
          <w:bCs/>
          <w:sz w:val="24"/>
          <w:szCs w:val="24"/>
        </w:rPr>
        <w:t xml:space="preserve">selection results publication </w:t>
      </w:r>
      <w:r w:rsidRPr="009C6717">
        <w:rPr>
          <w:rFonts w:ascii="Times New Roman" w:eastAsia="Times New Roman" w:hAnsi="Times New Roman" w:cs="Times New Roman"/>
          <w:bCs/>
          <w:sz w:val="24"/>
          <w:szCs w:val="24"/>
        </w:rPr>
        <w:t>will be paid in either three</w:t>
      </w:r>
      <w:r w:rsidR="00920C5D">
        <w:rPr>
          <w:rFonts w:ascii="Times New Roman" w:eastAsia="Times New Roman" w:hAnsi="Times New Roman" w:cs="Times New Roman"/>
          <w:bCs/>
          <w:sz w:val="24"/>
          <w:szCs w:val="24"/>
        </w:rPr>
        <w:t>, five, or seven</w:t>
      </w:r>
      <w:r w:rsidRPr="009C6717">
        <w:rPr>
          <w:rFonts w:ascii="Times New Roman" w:eastAsia="Times New Roman" w:hAnsi="Times New Roman" w:cs="Times New Roman"/>
          <w:bCs/>
          <w:sz w:val="24"/>
          <w:szCs w:val="24"/>
        </w:rPr>
        <w:t xml:space="preserve"> equal annual installments.  The first installment will be deposited upon date of contract appro</w:t>
      </w:r>
      <w:r w:rsidR="00254AE7" w:rsidRPr="009C6717">
        <w:rPr>
          <w:rFonts w:ascii="Times New Roman" w:eastAsia="Times New Roman" w:hAnsi="Times New Roman" w:cs="Times New Roman"/>
          <w:bCs/>
          <w:sz w:val="24"/>
          <w:szCs w:val="24"/>
        </w:rPr>
        <w:t xml:space="preserve">val by </w:t>
      </w:r>
      <w:r w:rsidRPr="009C6717">
        <w:rPr>
          <w:rFonts w:ascii="Times New Roman" w:eastAsia="Times New Roman" w:hAnsi="Times New Roman" w:cs="Times New Roman"/>
          <w:bCs/>
          <w:sz w:val="24"/>
          <w:szCs w:val="24"/>
        </w:rPr>
        <w:t xml:space="preserve">PERS-43, or at expiration of ADSO, whichever is later.  </w:t>
      </w:r>
      <w:r w:rsidR="00920C5D">
        <w:rPr>
          <w:rFonts w:ascii="Times New Roman" w:eastAsia="Times New Roman" w:hAnsi="Times New Roman" w:cs="Times New Roman"/>
          <w:bCs/>
          <w:sz w:val="24"/>
          <w:szCs w:val="24"/>
        </w:rPr>
        <w:t>The</w:t>
      </w:r>
      <w:r w:rsidR="00920C5D" w:rsidRPr="009C6717">
        <w:rPr>
          <w:rFonts w:ascii="Times New Roman" w:eastAsia="Times New Roman" w:hAnsi="Times New Roman" w:cs="Times New Roman"/>
          <w:bCs/>
          <w:sz w:val="24"/>
          <w:szCs w:val="24"/>
        </w:rPr>
        <w:t xml:space="preserve"> additional annual installments will be deposited, beginning on the anniversaries of contract award.  </w:t>
      </w:r>
      <w:r w:rsidRPr="009C6717">
        <w:rPr>
          <w:rFonts w:ascii="Times New Roman" w:eastAsia="Times New Roman" w:hAnsi="Times New Roman" w:cs="Times New Roman"/>
          <w:bCs/>
          <w:sz w:val="24"/>
          <w:szCs w:val="24"/>
        </w:rPr>
        <w:t xml:space="preserve">ADHRB service obligation expires </w:t>
      </w:r>
      <w:r w:rsidR="00AB1C5F" w:rsidRPr="009C6717">
        <w:rPr>
          <w:rFonts w:ascii="Times New Roman" w:eastAsia="Times New Roman" w:hAnsi="Times New Roman" w:cs="Times New Roman"/>
          <w:bCs/>
          <w:sz w:val="24"/>
          <w:szCs w:val="24"/>
        </w:rPr>
        <w:t>1</w:t>
      </w:r>
      <w:r w:rsidRPr="009C6717">
        <w:rPr>
          <w:rFonts w:ascii="Times New Roman" w:eastAsia="Times New Roman" w:hAnsi="Times New Roman" w:cs="Times New Roman"/>
          <w:bCs/>
          <w:sz w:val="24"/>
          <w:szCs w:val="24"/>
        </w:rPr>
        <w:t xml:space="preserve"> year after the final payment.</w:t>
      </w:r>
    </w:p>
    <w:p w14:paraId="7AF34C8F" w14:textId="77777777" w:rsidR="00CE744B" w:rsidRPr="009C6717" w:rsidRDefault="00CE744B" w:rsidP="00CE744B">
      <w:pPr>
        <w:spacing w:after="0" w:line="240" w:lineRule="auto"/>
        <w:rPr>
          <w:rFonts w:ascii="Times New Roman" w:eastAsia="Times New Roman" w:hAnsi="Times New Roman" w:cs="Times New Roman"/>
          <w:bCs/>
          <w:sz w:val="24"/>
          <w:szCs w:val="24"/>
        </w:rPr>
      </w:pPr>
    </w:p>
    <w:p w14:paraId="62CD0787" w14:textId="6C1D7614" w:rsidR="00CE744B" w:rsidRPr="009C6717" w:rsidRDefault="00834B69" w:rsidP="00254AE7">
      <w:pPr>
        <w:tabs>
          <w:tab w:val="left" w:pos="360"/>
        </w:tabs>
        <w:spacing w:after="0" w:line="240" w:lineRule="auto"/>
        <w:rPr>
          <w:rFonts w:ascii="Times New Roman" w:eastAsia="Times New Roman" w:hAnsi="Times New Roman" w:cs="Times New Roman"/>
          <w:color w:val="FF0000"/>
          <w:sz w:val="24"/>
          <w:szCs w:val="24"/>
        </w:rPr>
      </w:pPr>
      <w:r w:rsidRPr="009C6717">
        <w:rPr>
          <w:rFonts w:ascii="Times New Roman" w:eastAsia="Times New Roman" w:hAnsi="Times New Roman" w:cs="Times New Roman"/>
          <w:bCs/>
          <w:sz w:val="24"/>
          <w:szCs w:val="24"/>
        </w:rPr>
        <w:t>5</w:t>
      </w:r>
      <w:r w:rsidR="00CE744B" w:rsidRPr="009C6717">
        <w:rPr>
          <w:rFonts w:ascii="Times New Roman" w:eastAsia="Times New Roman" w:hAnsi="Times New Roman" w:cs="Times New Roman"/>
          <w:bCs/>
          <w:sz w:val="24"/>
          <w:szCs w:val="24"/>
        </w:rPr>
        <w:t>.</w:t>
      </w:r>
      <w:r w:rsidR="00CE744B" w:rsidRPr="009C6717">
        <w:rPr>
          <w:rFonts w:ascii="Times New Roman" w:eastAsia="Times New Roman" w:hAnsi="Times New Roman" w:cs="Times New Roman"/>
          <w:bCs/>
          <w:sz w:val="24"/>
          <w:szCs w:val="24"/>
        </w:rPr>
        <w:tab/>
      </w:r>
      <w:bookmarkStart w:id="1" w:name="_Mid-term_ACCP"/>
      <w:bookmarkStart w:id="2" w:name="_Non-Command_screened_(O-5)"/>
      <w:bookmarkStart w:id="3" w:name="_Post_Command_Commanders"/>
      <w:bookmarkStart w:id="4" w:name="_Captain_(O-6)_Major"/>
      <w:bookmarkStart w:id="5" w:name="_Application_procedures"/>
      <w:bookmarkEnd w:id="1"/>
      <w:bookmarkEnd w:id="2"/>
      <w:bookmarkEnd w:id="3"/>
      <w:bookmarkEnd w:id="4"/>
      <w:bookmarkEnd w:id="5"/>
      <w:r w:rsidR="00CE744B" w:rsidRPr="009C6717">
        <w:rPr>
          <w:rFonts w:ascii="Times New Roman" w:eastAsia="Times New Roman" w:hAnsi="Times New Roman" w:cs="Times New Roman"/>
          <w:bCs/>
          <w:sz w:val="24"/>
          <w:szCs w:val="24"/>
          <w:u w:val="single"/>
        </w:rPr>
        <w:t>Timelines</w:t>
      </w:r>
      <w:r w:rsidR="0085069F" w:rsidRPr="009C6717">
        <w:rPr>
          <w:rFonts w:ascii="Times New Roman" w:eastAsia="Times New Roman" w:hAnsi="Times New Roman" w:cs="Times New Roman"/>
          <w:bCs/>
          <w:sz w:val="24"/>
          <w:szCs w:val="24"/>
        </w:rPr>
        <w:t xml:space="preserve">.  </w:t>
      </w:r>
      <w:r w:rsidR="00455ABB" w:rsidRPr="009C6717">
        <w:rPr>
          <w:rFonts w:ascii="Times New Roman" w:eastAsia="Times New Roman" w:hAnsi="Times New Roman" w:cs="Times New Roman"/>
          <w:bCs/>
          <w:sz w:val="24"/>
          <w:szCs w:val="24"/>
        </w:rPr>
        <w:t>Upon release of the NAVADMIN</w:t>
      </w:r>
      <w:r w:rsidR="00CE744B" w:rsidRPr="009C6717">
        <w:rPr>
          <w:rFonts w:ascii="Times New Roman" w:eastAsia="Times New Roman" w:hAnsi="Times New Roman" w:cs="Times New Roman"/>
          <w:bCs/>
          <w:sz w:val="24"/>
          <w:szCs w:val="24"/>
        </w:rPr>
        <w:t xml:space="preserve">, applications will be accepted by PERS-435.  Applications must be received by PERS-435 by 31 August </w:t>
      </w:r>
      <w:r w:rsidR="00D87946">
        <w:rPr>
          <w:rFonts w:ascii="Times New Roman" w:eastAsia="Times New Roman" w:hAnsi="Times New Roman" w:cs="Times New Roman"/>
          <w:bCs/>
          <w:sz w:val="24"/>
          <w:szCs w:val="24"/>
        </w:rPr>
        <w:t>20</w:t>
      </w:r>
      <w:r w:rsidR="001632AA">
        <w:rPr>
          <w:rFonts w:ascii="Times New Roman" w:eastAsia="Times New Roman" w:hAnsi="Times New Roman" w:cs="Times New Roman"/>
          <w:bCs/>
          <w:sz w:val="24"/>
          <w:szCs w:val="24"/>
        </w:rPr>
        <w:t>23</w:t>
      </w:r>
      <w:r w:rsidR="00CE744B" w:rsidRPr="009C6717">
        <w:rPr>
          <w:rFonts w:ascii="Times New Roman" w:eastAsia="Times New Roman" w:hAnsi="Times New Roman" w:cs="Times New Roman"/>
          <w:bCs/>
          <w:sz w:val="24"/>
          <w:szCs w:val="24"/>
        </w:rPr>
        <w:t>.</w:t>
      </w:r>
    </w:p>
    <w:p w14:paraId="6EA6B05D" w14:textId="77777777" w:rsidR="00CE744B" w:rsidRPr="009C6717" w:rsidRDefault="00CE744B" w:rsidP="00CE744B">
      <w:pPr>
        <w:autoSpaceDE w:val="0"/>
        <w:autoSpaceDN w:val="0"/>
        <w:adjustRightInd w:val="0"/>
        <w:spacing w:after="0" w:line="240" w:lineRule="auto"/>
        <w:outlineLvl w:val="0"/>
        <w:rPr>
          <w:rFonts w:ascii="Times New Roman" w:eastAsia="Times New Roman" w:hAnsi="Times New Roman" w:cs="Times New Roman"/>
          <w:color w:val="FF0000"/>
          <w:sz w:val="24"/>
          <w:szCs w:val="24"/>
        </w:rPr>
      </w:pPr>
    </w:p>
    <w:p w14:paraId="0BC8D653" w14:textId="77777777" w:rsidR="00CE744B" w:rsidRPr="009C6717" w:rsidRDefault="00834B69" w:rsidP="00254AE7">
      <w:pPr>
        <w:tabs>
          <w:tab w:val="left" w:pos="360"/>
        </w:tabs>
        <w:autoSpaceDE w:val="0"/>
        <w:autoSpaceDN w:val="0"/>
        <w:adjustRightInd w:val="0"/>
        <w:spacing w:after="0" w:line="240" w:lineRule="auto"/>
        <w:outlineLvl w:val="0"/>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6</w:t>
      </w:r>
      <w:r w:rsidR="00CE744B" w:rsidRPr="009C6717">
        <w:rPr>
          <w:rFonts w:ascii="Times New Roman" w:eastAsia="Times New Roman" w:hAnsi="Times New Roman" w:cs="Times New Roman"/>
          <w:bCs/>
          <w:sz w:val="24"/>
          <w:szCs w:val="24"/>
        </w:rPr>
        <w:t>.</w:t>
      </w:r>
      <w:r w:rsidR="00CE744B" w:rsidRPr="009C6717">
        <w:rPr>
          <w:rFonts w:ascii="Times New Roman" w:eastAsia="Times New Roman" w:hAnsi="Times New Roman" w:cs="Times New Roman"/>
          <w:bCs/>
          <w:sz w:val="24"/>
          <w:szCs w:val="24"/>
        </w:rPr>
        <w:tab/>
      </w:r>
      <w:r w:rsidR="00CE744B" w:rsidRPr="009C6717">
        <w:rPr>
          <w:rFonts w:ascii="Times New Roman" w:eastAsia="Times New Roman" w:hAnsi="Times New Roman" w:cs="Times New Roman"/>
          <w:bCs/>
          <w:sz w:val="24"/>
          <w:szCs w:val="24"/>
          <w:u w:val="single"/>
        </w:rPr>
        <w:t>Eligibility to Apply for ADHRB</w:t>
      </w:r>
    </w:p>
    <w:p w14:paraId="32D2EF6B" w14:textId="77777777" w:rsidR="00CE744B" w:rsidRPr="009C6717" w:rsidRDefault="00CE744B"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p w14:paraId="6137975D" w14:textId="78848A54" w:rsidR="0097121D" w:rsidRPr="009C6717" w:rsidRDefault="00CE744B" w:rsidP="00CE744B">
      <w:pPr>
        <w:autoSpaceDE w:val="0"/>
        <w:autoSpaceDN w:val="0"/>
        <w:adjustRightInd w:val="0"/>
        <w:spacing w:after="0" w:line="240" w:lineRule="auto"/>
        <w:ind w:firstLine="360"/>
        <w:outlineLvl w:val="0"/>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a.</w:t>
      </w:r>
      <w:r w:rsidRPr="009C6717">
        <w:rPr>
          <w:rFonts w:ascii="Times New Roman" w:eastAsia="Times New Roman" w:hAnsi="Times New Roman" w:cs="Times New Roman"/>
          <w:bCs/>
          <w:sz w:val="24"/>
          <w:szCs w:val="24"/>
        </w:rPr>
        <w:tab/>
        <w:t xml:space="preserve">Only officers who have been selected for promotion to </w:t>
      </w:r>
      <w:r w:rsidR="00254AE7" w:rsidRPr="009C6717">
        <w:rPr>
          <w:rFonts w:ascii="Times New Roman" w:eastAsia="Times New Roman" w:hAnsi="Times New Roman" w:cs="Times New Roman"/>
          <w:bCs/>
          <w:sz w:val="24"/>
          <w:szCs w:val="24"/>
        </w:rPr>
        <w:t>O-4</w:t>
      </w:r>
      <w:r w:rsidRPr="009C6717">
        <w:rPr>
          <w:rFonts w:ascii="Times New Roman" w:eastAsia="Times New Roman" w:hAnsi="Times New Roman" w:cs="Times New Roman"/>
          <w:bCs/>
          <w:sz w:val="24"/>
          <w:szCs w:val="24"/>
        </w:rPr>
        <w:t xml:space="preserve"> </w:t>
      </w:r>
      <w:r w:rsidR="0097121D" w:rsidRPr="009C6717">
        <w:rPr>
          <w:rFonts w:ascii="Times New Roman" w:eastAsia="Times New Roman" w:hAnsi="Times New Roman" w:cs="Times New Roman"/>
          <w:bCs/>
          <w:sz w:val="24"/>
          <w:szCs w:val="24"/>
        </w:rPr>
        <w:t xml:space="preserve">in </w:t>
      </w:r>
      <w:r w:rsidR="009A03EB" w:rsidRPr="009C6717">
        <w:rPr>
          <w:rFonts w:ascii="Times New Roman" w:eastAsia="Times New Roman" w:hAnsi="Times New Roman" w:cs="Times New Roman"/>
          <w:bCs/>
          <w:sz w:val="24"/>
          <w:szCs w:val="24"/>
        </w:rPr>
        <w:t>FY</w:t>
      </w:r>
      <w:r w:rsidR="001632AA">
        <w:rPr>
          <w:rFonts w:ascii="Times New Roman" w:eastAsia="Times New Roman" w:hAnsi="Times New Roman" w:cs="Times New Roman"/>
          <w:bCs/>
          <w:sz w:val="24"/>
          <w:szCs w:val="24"/>
        </w:rPr>
        <w:t>23</w:t>
      </w:r>
      <w:r w:rsidR="009A03EB" w:rsidRPr="009C6717">
        <w:rPr>
          <w:rFonts w:ascii="Times New Roman" w:eastAsia="Times New Roman" w:hAnsi="Times New Roman" w:cs="Times New Roman"/>
          <w:bCs/>
          <w:sz w:val="24"/>
          <w:szCs w:val="24"/>
        </w:rPr>
        <w:t xml:space="preserve"> </w:t>
      </w:r>
      <w:r w:rsidR="0097121D" w:rsidRPr="009C6717">
        <w:rPr>
          <w:rFonts w:ascii="Times New Roman" w:eastAsia="Times New Roman" w:hAnsi="Times New Roman" w:cs="Times New Roman"/>
          <w:bCs/>
          <w:sz w:val="24"/>
          <w:szCs w:val="24"/>
        </w:rPr>
        <w:t xml:space="preserve">and considered for DH in the </w:t>
      </w:r>
      <w:r w:rsidR="009A03EB" w:rsidRPr="009C6717">
        <w:rPr>
          <w:rFonts w:ascii="Times New Roman" w:eastAsia="Times New Roman" w:hAnsi="Times New Roman" w:cs="Times New Roman"/>
          <w:bCs/>
          <w:sz w:val="24"/>
          <w:szCs w:val="24"/>
        </w:rPr>
        <w:t>FY</w:t>
      </w:r>
      <w:r w:rsidR="001632AA">
        <w:rPr>
          <w:rFonts w:ascii="Times New Roman" w:eastAsia="Times New Roman" w:hAnsi="Times New Roman" w:cs="Times New Roman"/>
          <w:bCs/>
          <w:sz w:val="24"/>
          <w:szCs w:val="24"/>
        </w:rPr>
        <w:t>24</w:t>
      </w:r>
      <w:r w:rsidR="009A03EB" w:rsidRPr="009C6717">
        <w:rPr>
          <w:rFonts w:ascii="Times New Roman" w:eastAsia="Times New Roman" w:hAnsi="Times New Roman" w:cs="Times New Roman"/>
          <w:bCs/>
          <w:sz w:val="24"/>
          <w:szCs w:val="24"/>
        </w:rPr>
        <w:t xml:space="preserve"> </w:t>
      </w:r>
      <w:r w:rsidR="0097121D" w:rsidRPr="009C6717">
        <w:rPr>
          <w:rFonts w:ascii="Times New Roman" w:eastAsia="Times New Roman" w:hAnsi="Times New Roman" w:cs="Times New Roman"/>
          <w:bCs/>
          <w:sz w:val="24"/>
          <w:szCs w:val="24"/>
        </w:rPr>
        <w:t>ADHSB</w:t>
      </w:r>
      <w:r w:rsidR="009A03EB">
        <w:rPr>
          <w:rFonts w:ascii="Times New Roman" w:eastAsia="Times New Roman" w:hAnsi="Times New Roman" w:cs="Times New Roman"/>
          <w:bCs/>
          <w:sz w:val="24"/>
          <w:szCs w:val="24"/>
        </w:rPr>
        <w:t>,</w:t>
      </w:r>
      <w:r w:rsidR="009A03EB" w:rsidRPr="009A03EB">
        <w:rPr>
          <w:rFonts w:ascii="Times New Roman" w:eastAsia="Times New Roman" w:hAnsi="Times New Roman" w:cs="Times New Roman"/>
          <w:bCs/>
          <w:sz w:val="24"/>
          <w:szCs w:val="24"/>
        </w:rPr>
        <w:t xml:space="preserve"> </w:t>
      </w:r>
      <w:r w:rsidR="009A03EB" w:rsidRPr="007B0AB6">
        <w:rPr>
          <w:rFonts w:ascii="Times New Roman" w:eastAsia="Times New Roman" w:hAnsi="Times New Roman" w:cs="Times New Roman"/>
          <w:bCs/>
          <w:sz w:val="24"/>
          <w:szCs w:val="24"/>
        </w:rPr>
        <w:t>with an ADSO associated with undergraduate flight school training ending in FY1</w:t>
      </w:r>
      <w:r w:rsidR="009A03EB">
        <w:rPr>
          <w:rFonts w:ascii="Times New Roman" w:eastAsia="Times New Roman" w:hAnsi="Times New Roman" w:cs="Times New Roman"/>
          <w:bCs/>
          <w:sz w:val="24"/>
          <w:szCs w:val="24"/>
        </w:rPr>
        <w:t>9</w:t>
      </w:r>
      <w:r w:rsidR="009A03EB" w:rsidRPr="007B0AB6">
        <w:rPr>
          <w:rFonts w:ascii="Times New Roman" w:eastAsia="Times New Roman" w:hAnsi="Times New Roman" w:cs="Times New Roman"/>
          <w:bCs/>
          <w:sz w:val="24"/>
          <w:szCs w:val="24"/>
        </w:rPr>
        <w:t xml:space="preserve"> </w:t>
      </w:r>
      <w:r w:rsidR="009A03EB">
        <w:rPr>
          <w:rFonts w:ascii="Times New Roman" w:eastAsia="Times New Roman" w:hAnsi="Times New Roman" w:cs="Times New Roman"/>
          <w:bCs/>
          <w:sz w:val="24"/>
          <w:szCs w:val="24"/>
        </w:rPr>
        <w:t xml:space="preserve">and later, </w:t>
      </w:r>
      <w:r w:rsidRPr="009C6717">
        <w:rPr>
          <w:rFonts w:ascii="Times New Roman" w:eastAsia="Times New Roman" w:hAnsi="Times New Roman" w:cs="Times New Roman"/>
          <w:bCs/>
          <w:sz w:val="24"/>
          <w:szCs w:val="24"/>
        </w:rPr>
        <w:t>are eligible to apply for this ADHRB program</w:t>
      </w:r>
      <w:r w:rsidR="007F2E64" w:rsidRPr="009C6717">
        <w:rPr>
          <w:rFonts w:ascii="Times New Roman" w:eastAsia="Times New Roman" w:hAnsi="Times New Roman" w:cs="Times New Roman"/>
          <w:bCs/>
          <w:sz w:val="24"/>
          <w:szCs w:val="24"/>
        </w:rPr>
        <w:t xml:space="preserve">.  </w:t>
      </w:r>
    </w:p>
    <w:p w14:paraId="537A4ECC" w14:textId="77777777" w:rsidR="00CE744B" w:rsidRPr="009C6717" w:rsidRDefault="00CE744B"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p w14:paraId="162DD55C" w14:textId="0FBB9FEC" w:rsidR="00CE744B" w:rsidRPr="009C6717" w:rsidRDefault="00CE744B" w:rsidP="00CE744B">
      <w:pPr>
        <w:autoSpaceDE w:val="0"/>
        <w:autoSpaceDN w:val="0"/>
        <w:adjustRightInd w:val="0"/>
        <w:spacing w:after="0" w:line="240" w:lineRule="auto"/>
        <w:ind w:firstLine="360"/>
        <w:outlineLvl w:val="0"/>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b.</w:t>
      </w:r>
      <w:r w:rsidRPr="009C6717">
        <w:rPr>
          <w:rFonts w:ascii="Times New Roman" w:eastAsia="Times New Roman" w:hAnsi="Times New Roman" w:cs="Times New Roman"/>
          <w:bCs/>
          <w:sz w:val="24"/>
          <w:szCs w:val="24"/>
        </w:rPr>
        <w:tab/>
      </w:r>
      <w:r w:rsidRPr="009C6717">
        <w:rPr>
          <w:rFonts w:ascii="Times New Roman" w:eastAsia="Times New Roman" w:hAnsi="Times New Roman" w:cs="Times New Roman"/>
          <w:bCs/>
          <w:sz w:val="24"/>
          <w:szCs w:val="24"/>
          <w:u w:val="single"/>
        </w:rPr>
        <w:t xml:space="preserve">Contract activation and </w:t>
      </w:r>
      <w:r w:rsidR="0085069F" w:rsidRPr="009C6717">
        <w:rPr>
          <w:rFonts w:ascii="Times New Roman" w:eastAsia="Times New Roman" w:hAnsi="Times New Roman" w:cs="Times New Roman"/>
          <w:bCs/>
          <w:sz w:val="24"/>
          <w:szCs w:val="24"/>
          <w:u w:val="single"/>
        </w:rPr>
        <w:t>FOS</w:t>
      </w:r>
      <w:r w:rsidRPr="009C6717">
        <w:rPr>
          <w:rFonts w:ascii="Times New Roman" w:eastAsia="Times New Roman" w:hAnsi="Times New Roman" w:cs="Times New Roman"/>
          <w:bCs/>
          <w:sz w:val="24"/>
          <w:szCs w:val="24"/>
          <w:u w:val="single"/>
        </w:rPr>
        <w:t xml:space="preserve"> for DH</w:t>
      </w:r>
      <w:r w:rsidRPr="009C6717">
        <w:rPr>
          <w:rFonts w:ascii="Times New Roman" w:eastAsia="Times New Roman" w:hAnsi="Times New Roman" w:cs="Times New Roman"/>
          <w:bCs/>
          <w:sz w:val="24"/>
          <w:szCs w:val="24"/>
        </w:rPr>
        <w:t xml:space="preserve">  </w:t>
      </w:r>
    </w:p>
    <w:p w14:paraId="775ED773" w14:textId="77777777" w:rsidR="00CE744B" w:rsidRPr="009C6717" w:rsidRDefault="00CE744B"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p w14:paraId="0C7C5D5A" w14:textId="77777777" w:rsidR="00CE744B" w:rsidRPr="009C6717" w:rsidRDefault="00CE744B" w:rsidP="00CE744B">
      <w:pPr>
        <w:autoSpaceDE w:val="0"/>
        <w:autoSpaceDN w:val="0"/>
        <w:adjustRightInd w:val="0"/>
        <w:spacing w:after="0" w:line="240" w:lineRule="auto"/>
        <w:ind w:firstLine="720"/>
        <w:outlineLvl w:val="0"/>
        <w:rPr>
          <w:rFonts w:ascii="Times New Roman" w:eastAsia="Times New Roman" w:hAnsi="Times New Roman" w:cs="Times New Roman"/>
          <w:bCs/>
          <w:color w:val="FF0000"/>
          <w:sz w:val="24"/>
          <w:szCs w:val="24"/>
        </w:rPr>
      </w:pPr>
      <w:r w:rsidRPr="009C6717">
        <w:rPr>
          <w:rFonts w:ascii="Times New Roman" w:eastAsia="Times New Roman" w:hAnsi="Times New Roman" w:cs="Times New Roman"/>
          <w:bCs/>
          <w:sz w:val="24"/>
          <w:szCs w:val="24"/>
        </w:rPr>
        <w:t xml:space="preserve">(1) </w:t>
      </w:r>
      <w:r w:rsidR="000D03DF" w:rsidRPr="009C6717">
        <w:rPr>
          <w:rFonts w:ascii="Times New Roman" w:eastAsia="Times New Roman" w:hAnsi="Times New Roman" w:cs="Times New Roman"/>
          <w:bCs/>
          <w:sz w:val="24"/>
          <w:szCs w:val="24"/>
        </w:rPr>
        <w:t xml:space="preserve">This section pertains to </w:t>
      </w:r>
      <w:r w:rsidR="00BE3DCE" w:rsidRPr="009C6717">
        <w:rPr>
          <w:rFonts w:ascii="Times New Roman" w:eastAsia="Times New Roman" w:hAnsi="Times New Roman" w:cs="Times New Roman"/>
          <w:bCs/>
          <w:sz w:val="24"/>
          <w:szCs w:val="24"/>
        </w:rPr>
        <w:t>A</w:t>
      </w:r>
      <w:r w:rsidR="000D03DF" w:rsidRPr="009C6717">
        <w:rPr>
          <w:rFonts w:ascii="Times New Roman" w:eastAsia="Times New Roman" w:hAnsi="Times New Roman" w:cs="Times New Roman"/>
          <w:bCs/>
          <w:sz w:val="24"/>
          <w:szCs w:val="24"/>
        </w:rPr>
        <w:t xml:space="preserve">viators </w:t>
      </w:r>
      <w:r w:rsidR="00BE3DCE" w:rsidRPr="009C6717">
        <w:rPr>
          <w:rFonts w:ascii="Times New Roman" w:eastAsia="Times New Roman" w:hAnsi="Times New Roman" w:cs="Times New Roman"/>
          <w:bCs/>
          <w:sz w:val="24"/>
          <w:szCs w:val="24"/>
        </w:rPr>
        <w:t>who</w:t>
      </w:r>
      <w:r w:rsidR="000D03DF" w:rsidRPr="009C6717">
        <w:rPr>
          <w:rFonts w:ascii="Times New Roman" w:eastAsia="Times New Roman" w:hAnsi="Times New Roman" w:cs="Times New Roman"/>
          <w:bCs/>
          <w:sz w:val="24"/>
          <w:szCs w:val="24"/>
        </w:rPr>
        <w:t xml:space="preserve"> did not commit early (prior to their first “look” at DH) and did not get selected but still wish to be considered for DH for a second time.  </w:t>
      </w:r>
      <w:r w:rsidRPr="009C6717">
        <w:rPr>
          <w:rFonts w:ascii="Times New Roman" w:eastAsia="Times New Roman" w:hAnsi="Times New Roman" w:cs="Times New Roman"/>
          <w:bCs/>
          <w:sz w:val="24"/>
          <w:szCs w:val="24"/>
        </w:rPr>
        <w:t>Aviation officers who are otherwise eligible for this ADHRB program may apply regardless of DH selection status</w:t>
      </w:r>
      <w:r w:rsidR="00525C04" w:rsidRPr="009C6717">
        <w:rPr>
          <w:rFonts w:ascii="Times New Roman" w:eastAsia="Times New Roman" w:hAnsi="Times New Roman" w:cs="Times New Roman"/>
          <w:bCs/>
          <w:sz w:val="24"/>
          <w:szCs w:val="24"/>
        </w:rPr>
        <w:t>.  AvB</w:t>
      </w:r>
      <w:r w:rsidRPr="009C6717">
        <w:rPr>
          <w:rFonts w:ascii="Times New Roman" w:eastAsia="Times New Roman" w:hAnsi="Times New Roman" w:cs="Times New Roman"/>
          <w:bCs/>
          <w:sz w:val="24"/>
          <w:szCs w:val="24"/>
        </w:rPr>
        <w:t xml:space="preserve"> contracts will not be </w:t>
      </w:r>
      <w:r w:rsidRPr="009C6717">
        <w:rPr>
          <w:rFonts w:ascii="Times New Roman" w:eastAsia="Times New Roman" w:hAnsi="Times New Roman" w:cs="Times New Roman"/>
          <w:bCs/>
          <w:i/>
          <w:sz w:val="24"/>
          <w:szCs w:val="24"/>
        </w:rPr>
        <w:t>activated</w:t>
      </w:r>
      <w:r w:rsidRPr="009C6717">
        <w:rPr>
          <w:rFonts w:ascii="Times New Roman" w:eastAsia="Times New Roman" w:hAnsi="Times New Roman" w:cs="Times New Roman"/>
          <w:bCs/>
          <w:sz w:val="24"/>
          <w:szCs w:val="24"/>
        </w:rPr>
        <w:t xml:space="preserve">, however, for those officers who are in a FOS status for DH.  (Contract activation is defined as disbursement </w:t>
      </w:r>
      <w:r w:rsidR="00FB4F69" w:rsidRPr="009C6717">
        <w:rPr>
          <w:rFonts w:ascii="Times New Roman" w:eastAsia="Times New Roman" w:hAnsi="Times New Roman" w:cs="Times New Roman"/>
          <w:bCs/>
          <w:sz w:val="24"/>
          <w:szCs w:val="24"/>
        </w:rPr>
        <w:t>of the first installment of AvB</w:t>
      </w:r>
      <w:r w:rsidRPr="009C6717">
        <w:rPr>
          <w:rFonts w:ascii="Times New Roman" w:eastAsia="Times New Roman" w:hAnsi="Times New Roman" w:cs="Times New Roman"/>
          <w:bCs/>
          <w:sz w:val="24"/>
          <w:szCs w:val="24"/>
        </w:rPr>
        <w:t>).  Any contract, not activated due to the applicant being in a FOS status, will be held in abeyance until such officer is selected for DH, or else fails to be selected a second time.   If such an officer is subsequently selected for DH, their contract will be initiated, payments disbursed</w:t>
      </w:r>
      <w:r w:rsidR="002264D1" w:rsidRPr="009C6717">
        <w:rPr>
          <w:rFonts w:ascii="Times New Roman" w:eastAsia="Times New Roman" w:hAnsi="Times New Roman" w:cs="Times New Roman"/>
          <w:bCs/>
          <w:sz w:val="24"/>
          <w:szCs w:val="24"/>
        </w:rPr>
        <w:t xml:space="preserve"> at the standard commitment</w:t>
      </w:r>
      <w:r w:rsidR="00FB4F69" w:rsidRPr="009C6717">
        <w:rPr>
          <w:rFonts w:ascii="Times New Roman" w:eastAsia="Times New Roman" w:hAnsi="Times New Roman" w:cs="Times New Roman"/>
          <w:bCs/>
          <w:sz w:val="24"/>
          <w:szCs w:val="24"/>
        </w:rPr>
        <w:t xml:space="preserve"> rate</w:t>
      </w:r>
      <w:r w:rsidR="00834B69" w:rsidRPr="009C6717">
        <w:rPr>
          <w:rFonts w:ascii="Times New Roman" w:eastAsia="Times New Roman" w:hAnsi="Times New Roman" w:cs="Times New Roman"/>
          <w:bCs/>
          <w:sz w:val="24"/>
          <w:szCs w:val="24"/>
        </w:rPr>
        <w:t xml:space="preserve"> (paragraph 4.b</w:t>
      </w:r>
      <w:r w:rsidR="002264D1" w:rsidRPr="009C6717">
        <w:rPr>
          <w:rFonts w:ascii="Times New Roman" w:eastAsia="Times New Roman" w:hAnsi="Times New Roman" w:cs="Times New Roman"/>
          <w:bCs/>
          <w:sz w:val="24"/>
          <w:szCs w:val="24"/>
        </w:rPr>
        <w:t>)</w:t>
      </w:r>
      <w:r w:rsidRPr="009C6717">
        <w:rPr>
          <w:rFonts w:ascii="Times New Roman" w:eastAsia="Times New Roman" w:hAnsi="Times New Roman" w:cs="Times New Roman"/>
          <w:bCs/>
          <w:sz w:val="24"/>
          <w:szCs w:val="24"/>
        </w:rPr>
        <w:t>, and obligated service defined as if the FOS had never occurred.  In all such cases, ADHRB OBLISERV commitments are binding at the point when status changes from FOS to “selected,” i.e., the public release date of the results of the applicable board.  If the officer is not selected, PERS-43 will continue to hold the contract until the officer separates from the Navy or leaves the 1310/1320 community.  Once the officer has left active duty or has changed designator, the contract will be destroyed.</w:t>
      </w:r>
      <w:r w:rsidR="00FB4F69" w:rsidRPr="009C6717">
        <w:rPr>
          <w:rFonts w:ascii="Times New Roman" w:eastAsia="Times New Roman" w:hAnsi="Times New Roman" w:cs="Times New Roman"/>
          <w:bCs/>
          <w:sz w:val="24"/>
          <w:szCs w:val="24"/>
        </w:rPr>
        <w:t xml:space="preserve">  </w:t>
      </w:r>
    </w:p>
    <w:p w14:paraId="1A1601DE" w14:textId="77777777" w:rsidR="00CE744B" w:rsidRPr="009C6717" w:rsidRDefault="00CE744B" w:rsidP="00CE744B">
      <w:pPr>
        <w:autoSpaceDE w:val="0"/>
        <w:autoSpaceDN w:val="0"/>
        <w:adjustRightInd w:val="0"/>
        <w:spacing w:after="0" w:line="240" w:lineRule="auto"/>
        <w:outlineLvl w:val="0"/>
        <w:rPr>
          <w:rFonts w:ascii="Times New Roman" w:eastAsia="Times New Roman" w:hAnsi="Times New Roman" w:cs="Times New Roman"/>
          <w:bCs/>
          <w:color w:val="FF0000"/>
          <w:sz w:val="24"/>
          <w:szCs w:val="24"/>
        </w:rPr>
      </w:pPr>
    </w:p>
    <w:p w14:paraId="59524FA7" w14:textId="077528CB" w:rsidR="00CE744B" w:rsidRPr="001D01C8" w:rsidRDefault="00CE744B" w:rsidP="001D01C8">
      <w:pPr>
        <w:autoSpaceDE w:val="0"/>
        <w:autoSpaceDN w:val="0"/>
        <w:adjustRightInd w:val="0"/>
        <w:spacing w:after="0" w:line="240" w:lineRule="auto"/>
        <w:ind w:firstLine="720"/>
        <w:outlineLvl w:val="0"/>
        <w:rPr>
          <w:rFonts w:ascii="Times New Roman" w:eastAsia="Times New Roman" w:hAnsi="Times New Roman" w:cs="Times New Roman"/>
          <w:bCs/>
          <w:color w:val="FF0000"/>
          <w:sz w:val="24"/>
          <w:szCs w:val="24"/>
        </w:rPr>
      </w:pPr>
      <w:r w:rsidRPr="009C6717">
        <w:rPr>
          <w:rFonts w:ascii="Times New Roman" w:eastAsia="Times New Roman" w:hAnsi="Times New Roman" w:cs="Times New Roman"/>
          <w:bCs/>
          <w:sz w:val="24"/>
          <w:szCs w:val="24"/>
        </w:rPr>
        <w:t xml:space="preserve">(2) A contract that has been activated before a subsequent FOS status was entered (for DH) will not be affected in any way by a first FOS.  </w:t>
      </w:r>
      <w:r w:rsidR="001D01C8">
        <w:rPr>
          <w:rFonts w:ascii="Times New Roman" w:eastAsia="Times New Roman" w:hAnsi="Times New Roman" w:cs="Times New Roman"/>
          <w:bCs/>
          <w:sz w:val="24"/>
          <w:szCs w:val="24"/>
        </w:rPr>
        <w:t xml:space="preserve">An early commitment contract that was not activated due to ADSO constraints will be activated upon reaching one year prior to MSR and the first payment made while awaiting a subsequent opportunity for Department Head.  </w:t>
      </w:r>
      <w:r w:rsidRPr="009C6717">
        <w:rPr>
          <w:rFonts w:ascii="Times New Roman" w:eastAsia="Times New Roman" w:hAnsi="Times New Roman" w:cs="Times New Roman"/>
          <w:bCs/>
          <w:sz w:val="24"/>
          <w:szCs w:val="24"/>
        </w:rPr>
        <w:t>Payments will c</w:t>
      </w:r>
      <w:r w:rsidR="00812083" w:rsidRPr="009C6717">
        <w:rPr>
          <w:rFonts w:ascii="Times New Roman" w:eastAsia="Times New Roman" w:hAnsi="Times New Roman" w:cs="Times New Roman"/>
          <w:bCs/>
          <w:sz w:val="24"/>
          <w:szCs w:val="24"/>
        </w:rPr>
        <w:t xml:space="preserve">ontinue to be made until </w:t>
      </w:r>
      <w:r w:rsidRPr="009C6717">
        <w:rPr>
          <w:rFonts w:ascii="Times New Roman" w:eastAsia="Times New Roman" w:hAnsi="Times New Roman" w:cs="Times New Roman"/>
          <w:bCs/>
          <w:sz w:val="24"/>
          <w:szCs w:val="24"/>
        </w:rPr>
        <w:t>a second FOS for DH terminates the contrac</w:t>
      </w:r>
      <w:r w:rsidR="00834B69" w:rsidRPr="009C6717">
        <w:rPr>
          <w:rFonts w:ascii="Times New Roman" w:eastAsia="Times New Roman" w:hAnsi="Times New Roman" w:cs="Times New Roman"/>
          <w:bCs/>
          <w:sz w:val="24"/>
          <w:szCs w:val="24"/>
        </w:rPr>
        <w:t xml:space="preserve">t in </w:t>
      </w:r>
      <w:r w:rsidR="00834B69" w:rsidRPr="009C6717">
        <w:rPr>
          <w:rFonts w:ascii="Times New Roman" w:eastAsia="Times New Roman" w:hAnsi="Times New Roman" w:cs="Times New Roman"/>
          <w:bCs/>
          <w:sz w:val="24"/>
          <w:szCs w:val="24"/>
        </w:rPr>
        <w:lastRenderedPageBreak/>
        <w:t>accordance with paragraph 3</w:t>
      </w:r>
      <w:r w:rsidRPr="009C6717">
        <w:rPr>
          <w:rFonts w:ascii="Times New Roman" w:eastAsia="Times New Roman" w:hAnsi="Times New Roman" w:cs="Times New Roman"/>
          <w:bCs/>
          <w:sz w:val="24"/>
          <w:szCs w:val="24"/>
        </w:rPr>
        <w:t xml:space="preserve"> above; contract termination specifics for these “2xFOS” situations is described in </w:t>
      </w:r>
      <w:r w:rsidR="00834B69" w:rsidRPr="009C6717">
        <w:rPr>
          <w:rFonts w:ascii="Times New Roman" w:eastAsia="Times New Roman" w:hAnsi="Times New Roman" w:cs="Times New Roman"/>
          <w:bCs/>
          <w:sz w:val="24"/>
          <w:szCs w:val="24"/>
        </w:rPr>
        <w:t>paragraph 8</w:t>
      </w:r>
      <w:r w:rsidRPr="009C6717">
        <w:rPr>
          <w:rFonts w:ascii="Times New Roman" w:eastAsia="Times New Roman" w:hAnsi="Times New Roman" w:cs="Times New Roman"/>
          <w:bCs/>
          <w:sz w:val="24"/>
          <w:szCs w:val="24"/>
        </w:rPr>
        <w:t>.c below.</w:t>
      </w:r>
    </w:p>
    <w:p w14:paraId="45C6A7BD" w14:textId="52C0F7A7" w:rsidR="00CE744B" w:rsidRPr="009C6717" w:rsidRDefault="00CE744B" w:rsidP="00CE744B">
      <w:pPr>
        <w:tabs>
          <w:tab w:val="left" w:pos="1230"/>
        </w:tabs>
        <w:autoSpaceDE w:val="0"/>
        <w:autoSpaceDN w:val="0"/>
        <w:adjustRightInd w:val="0"/>
        <w:spacing w:after="0" w:line="240" w:lineRule="auto"/>
        <w:outlineLvl w:val="0"/>
        <w:rPr>
          <w:rFonts w:ascii="Times New Roman" w:eastAsia="Times New Roman" w:hAnsi="Times New Roman" w:cs="Times New Roman"/>
          <w:bCs/>
          <w:sz w:val="24"/>
          <w:szCs w:val="24"/>
        </w:rPr>
      </w:pPr>
    </w:p>
    <w:p w14:paraId="711DD0FA" w14:textId="77777777" w:rsidR="00CE744B" w:rsidRPr="009C6717" w:rsidRDefault="00CE744B" w:rsidP="00CE744B">
      <w:pPr>
        <w:autoSpaceDE w:val="0"/>
        <w:autoSpaceDN w:val="0"/>
        <w:adjustRightInd w:val="0"/>
        <w:spacing w:after="0" w:line="240" w:lineRule="auto"/>
        <w:ind w:firstLine="360"/>
        <w:outlineLvl w:val="0"/>
        <w:rPr>
          <w:rFonts w:ascii="Times New Roman" w:eastAsia="Times New Roman" w:hAnsi="Times New Roman" w:cs="Times New Roman"/>
          <w:sz w:val="24"/>
          <w:szCs w:val="24"/>
        </w:rPr>
      </w:pPr>
      <w:r w:rsidRPr="009C6717">
        <w:rPr>
          <w:rFonts w:ascii="Times New Roman" w:eastAsia="Times New Roman" w:hAnsi="Times New Roman" w:cs="Times New Roman"/>
          <w:bCs/>
          <w:sz w:val="24"/>
          <w:szCs w:val="24"/>
        </w:rPr>
        <w:t>c.</w:t>
      </w:r>
      <w:r w:rsidRPr="009C6717">
        <w:rPr>
          <w:rFonts w:ascii="Times New Roman" w:eastAsia="Times New Roman" w:hAnsi="Times New Roman" w:cs="Times New Roman"/>
          <w:bCs/>
          <w:sz w:val="24"/>
          <w:szCs w:val="24"/>
        </w:rPr>
        <w:tab/>
      </w:r>
      <w:r w:rsidRPr="009C6717">
        <w:rPr>
          <w:rFonts w:ascii="Times New Roman" w:eastAsia="Times New Roman" w:hAnsi="Times New Roman" w:cs="Times New Roman"/>
          <w:bCs/>
          <w:sz w:val="24"/>
          <w:szCs w:val="24"/>
          <w:u w:val="single"/>
        </w:rPr>
        <w:t>Designator</w:t>
      </w:r>
      <w:r w:rsidRPr="009C6717">
        <w:rPr>
          <w:rFonts w:ascii="Times New Roman" w:eastAsia="Times New Roman" w:hAnsi="Times New Roman" w:cs="Times New Roman"/>
          <w:bCs/>
          <w:sz w:val="24"/>
          <w:szCs w:val="24"/>
        </w:rPr>
        <w:t>.  Applicants for this program must</w:t>
      </w:r>
      <w:r w:rsidRPr="009C6717">
        <w:rPr>
          <w:rFonts w:ascii="Times New Roman" w:eastAsia="Times New Roman" w:hAnsi="Times New Roman" w:cs="Times New Roman"/>
          <w:sz w:val="24"/>
          <w:szCs w:val="24"/>
        </w:rPr>
        <w:t xml:space="preserve"> be active duty unrestricted line</w:t>
      </w:r>
      <w:r w:rsidR="00AB1C5F" w:rsidRPr="009C6717">
        <w:rPr>
          <w:rFonts w:ascii="Times New Roman" w:eastAsia="Times New Roman" w:hAnsi="Times New Roman" w:cs="Times New Roman"/>
          <w:sz w:val="24"/>
          <w:szCs w:val="24"/>
        </w:rPr>
        <w:t xml:space="preserve"> (URL)</w:t>
      </w:r>
      <w:r w:rsidRPr="009C6717">
        <w:rPr>
          <w:rFonts w:ascii="Times New Roman" w:eastAsia="Times New Roman" w:hAnsi="Times New Roman" w:cs="Times New Roman"/>
          <w:sz w:val="24"/>
          <w:szCs w:val="24"/>
        </w:rPr>
        <w:t xml:space="preserve"> </w:t>
      </w:r>
      <w:r w:rsidR="00BE3DCE" w:rsidRPr="009C6717">
        <w:rPr>
          <w:rFonts w:ascii="Times New Roman" w:eastAsia="Times New Roman" w:hAnsi="Times New Roman" w:cs="Times New Roman"/>
          <w:sz w:val="24"/>
          <w:szCs w:val="24"/>
        </w:rPr>
        <w:t>A</w:t>
      </w:r>
      <w:r w:rsidRPr="009C6717">
        <w:rPr>
          <w:rFonts w:ascii="Times New Roman" w:eastAsia="Times New Roman" w:hAnsi="Times New Roman" w:cs="Times New Roman"/>
          <w:sz w:val="24"/>
          <w:szCs w:val="24"/>
        </w:rPr>
        <w:t>viators with a 1310 or 1320 designator.</w:t>
      </w:r>
    </w:p>
    <w:p w14:paraId="1FE7066D" w14:textId="77777777" w:rsidR="00CE744B" w:rsidRPr="009C6717" w:rsidRDefault="00CE744B" w:rsidP="00CE744B">
      <w:pPr>
        <w:autoSpaceDE w:val="0"/>
        <w:autoSpaceDN w:val="0"/>
        <w:adjustRightInd w:val="0"/>
        <w:spacing w:after="0" w:line="240" w:lineRule="auto"/>
        <w:outlineLvl w:val="0"/>
        <w:rPr>
          <w:rFonts w:ascii="Times New Roman" w:eastAsia="Times New Roman" w:hAnsi="Times New Roman" w:cs="Times New Roman"/>
          <w:sz w:val="24"/>
          <w:szCs w:val="24"/>
        </w:rPr>
      </w:pPr>
    </w:p>
    <w:p w14:paraId="7CEE43F5" w14:textId="49AC6EC1"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d.</w:t>
      </w:r>
      <w:r w:rsidRPr="009C6717">
        <w:rPr>
          <w:rFonts w:ascii="Times New Roman" w:eastAsia="Times New Roman" w:hAnsi="Times New Roman" w:cs="Times New Roman"/>
          <w:sz w:val="24"/>
          <w:szCs w:val="24"/>
        </w:rPr>
        <w:tab/>
        <w:t>ADHRB applicants must not be obligated u</w:t>
      </w:r>
      <w:r w:rsidR="00E25522" w:rsidRPr="009C6717">
        <w:rPr>
          <w:rFonts w:ascii="Times New Roman" w:eastAsia="Times New Roman" w:hAnsi="Times New Roman" w:cs="Times New Roman"/>
          <w:sz w:val="24"/>
          <w:szCs w:val="24"/>
        </w:rPr>
        <w:t xml:space="preserve">nder a current </w:t>
      </w:r>
      <w:r w:rsidR="00812083" w:rsidRPr="009C6717">
        <w:rPr>
          <w:rFonts w:ascii="Times New Roman" w:eastAsia="Times New Roman" w:hAnsi="Times New Roman" w:cs="Times New Roman"/>
          <w:sz w:val="24"/>
          <w:szCs w:val="24"/>
        </w:rPr>
        <w:t>ACCP/</w:t>
      </w:r>
      <w:r w:rsidR="00E25522" w:rsidRPr="009C6717">
        <w:rPr>
          <w:rFonts w:ascii="Times New Roman" w:eastAsia="Times New Roman" w:hAnsi="Times New Roman" w:cs="Times New Roman"/>
          <w:sz w:val="24"/>
          <w:szCs w:val="24"/>
        </w:rPr>
        <w:t>AvB</w:t>
      </w:r>
      <w:r w:rsidRPr="009C6717">
        <w:rPr>
          <w:rFonts w:ascii="Times New Roman" w:eastAsia="Times New Roman" w:hAnsi="Times New Roman" w:cs="Times New Roman"/>
          <w:sz w:val="24"/>
          <w:szCs w:val="24"/>
        </w:rPr>
        <w:t xml:space="preserve"> agreement</w:t>
      </w:r>
      <w:r w:rsidR="00423EE4">
        <w:rPr>
          <w:rFonts w:ascii="Times New Roman" w:eastAsia="Times New Roman" w:hAnsi="Times New Roman" w:cs="Times New Roman"/>
          <w:sz w:val="24"/>
          <w:szCs w:val="24"/>
        </w:rPr>
        <w:t>,</w:t>
      </w:r>
      <w:r w:rsidR="00812083" w:rsidRPr="009C6717">
        <w:rPr>
          <w:rFonts w:ascii="Times New Roman" w:eastAsia="Times New Roman" w:hAnsi="Times New Roman" w:cs="Times New Roman"/>
          <w:sz w:val="24"/>
          <w:szCs w:val="24"/>
        </w:rPr>
        <w:t xml:space="preserve"> </w:t>
      </w:r>
      <w:r w:rsidRPr="009C6717">
        <w:rPr>
          <w:rFonts w:ascii="Times New Roman" w:eastAsia="Times New Roman" w:hAnsi="Times New Roman" w:cs="Times New Roman"/>
          <w:sz w:val="24"/>
          <w:szCs w:val="24"/>
        </w:rPr>
        <w:t>must not be in FOS status for, selected for, or actually promoted to the rank of commander (O-5) or above, and must not have completed an aviation DH tour.</w:t>
      </w:r>
    </w:p>
    <w:p w14:paraId="5BB20F54"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5902F722"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e.</w:t>
      </w:r>
      <w:r w:rsidRPr="009C6717">
        <w:rPr>
          <w:rFonts w:ascii="Times New Roman" w:eastAsia="Times New Roman" w:hAnsi="Times New Roman" w:cs="Times New Roman"/>
          <w:sz w:val="24"/>
          <w:szCs w:val="24"/>
        </w:rPr>
        <w:tab/>
      </w:r>
      <w:r w:rsidRPr="009C6717">
        <w:rPr>
          <w:rFonts w:ascii="Times New Roman" w:eastAsia="Times New Roman" w:hAnsi="Times New Roman" w:cs="Times New Roman"/>
          <w:sz w:val="24"/>
          <w:szCs w:val="24"/>
          <w:u w:val="single"/>
        </w:rPr>
        <w:t>Designator Change/Lateral Transfer within the Navy</w:t>
      </w:r>
      <w:r w:rsidRPr="009C6717">
        <w:rPr>
          <w:rFonts w:ascii="Times New Roman" w:eastAsia="Times New Roman" w:hAnsi="Times New Roman" w:cs="Times New Roman"/>
          <w:sz w:val="24"/>
          <w:szCs w:val="24"/>
        </w:rPr>
        <w:t xml:space="preserve">.  An officer who has been selected for and accepted transfer to a designator other than 1310 or 1320 is not eligible to apply for ADHRB. </w:t>
      </w:r>
    </w:p>
    <w:p w14:paraId="61CFC996"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7B757174"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f.</w:t>
      </w:r>
      <w:r w:rsidRPr="009C6717">
        <w:rPr>
          <w:rFonts w:ascii="Times New Roman" w:eastAsia="Times New Roman" w:hAnsi="Times New Roman" w:cs="Times New Roman"/>
          <w:sz w:val="24"/>
          <w:szCs w:val="24"/>
        </w:rPr>
        <w:tab/>
      </w:r>
      <w:r w:rsidRPr="009C6717">
        <w:rPr>
          <w:rFonts w:ascii="Times New Roman" w:eastAsia="Times New Roman" w:hAnsi="Times New Roman" w:cs="Times New Roman"/>
          <w:sz w:val="24"/>
          <w:szCs w:val="24"/>
          <w:u w:val="single"/>
        </w:rPr>
        <w:t>Inter-Service Transfer</w:t>
      </w:r>
      <w:r w:rsidRPr="009C6717">
        <w:rPr>
          <w:rFonts w:ascii="Times New Roman" w:eastAsia="Times New Roman" w:hAnsi="Times New Roman" w:cs="Times New Roman"/>
          <w:sz w:val="24"/>
          <w:szCs w:val="24"/>
        </w:rPr>
        <w:t>.  In addition to meeting all other requirements stipulated here, inter-service transfers from the Air Force, Army, Coast Guard, or Marine Corps who have been previously designated as an aviator must have completed the service obligation associated with earning the designator or rating in which they will serve in the Navy.  This service obligation will define the ADSO for bonus eligibility purposes.</w:t>
      </w:r>
    </w:p>
    <w:p w14:paraId="638E79E8" w14:textId="77777777" w:rsidR="00CE744B" w:rsidRPr="00537E7F" w:rsidRDefault="00CE744B" w:rsidP="00CE744B">
      <w:pPr>
        <w:spacing w:after="0" w:line="240" w:lineRule="auto"/>
        <w:rPr>
          <w:rFonts w:ascii="Times New Roman" w:eastAsia="Times New Roman" w:hAnsi="Times New Roman" w:cs="Times New Roman"/>
          <w:sz w:val="24"/>
          <w:szCs w:val="24"/>
        </w:rPr>
      </w:pPr>
    </w:p>
    <w:p w14:paraId="6BE7A267" w14:textId="54E5BF38" w:rsidR="00CE744B" w:rsidRPr="00537E7F" w:rsidRDefault="00CE744B" w:rsidP="00CE744B">
      <w:pPr>
        <w:spacing w:after="0" w:line="240" w:lineRule="auto"/>
        <w:ind w:firstLine="360"/>
        <w:rPr>
          <w:rFonts w:ascii="Times New Roman" w:eastAsia="Times New Roman" w:hAnsi="Times New Roman" w:cs="Times New Roman"/>
          <w:sz w:val="24"/>
          <w:szCs w:val="24"/>
        </w:rPr>
      </w:pPr>
      <w:r w:rsidRPr="00537E7F">
        <w:rPr>
          <w:rFonts w:ascii="Times New Roman" w:eastAsia="Times New Roman" w:hAnsi="Times New Roman" w:cs="Times New Roman"/>
          <w:sz w:val="24"/>
          <w:szCs w:val="24"/>
        </w:rPr>
        <w:t>g.</w:t>
      </w:r>
      <w:r w:rsidRPr="00537E7F">
        <w:rPr>
          <w:rFonts w:ascii="Times New Roman" w:eastAsia="Times New Roman" w:hAnsi="Times New Roman" w:cs="Times New Roman"/>
          <w:sz w:val="24"/>
          <w:szCs w:val="24"/>
        </w:rPr>
        <w:tab/>
      </w:r>
      <w:r w:rsidRPr="00537E7F">
        <w:rPr>
          <w:rFonts w:ascii="Times New Roman" w:eastAsia="Times New Roman" w:hAnsi="Times New Roman" w:cs="Times New Roman"/>
          <w:sz w:val="24"/>
          <w:szCs w:val="24"/>
          <w:u w:val="single"/>
        </w:rPr>
        <w:t>NFO-to-Pilot</w:t>
      </w:r>
      <w:r w:rsidRPr="00537E7F">
        <w:rPr>
          <w:rFonts w:ascii="Times New Roman" w:eastAsia="Times New Roman" w:hAnsi="Times New Roman" w:cs="Times New Roman"/>
          <w:sz w:val="24"/>
          <w:szCs w:val="24"/>
        </w:rPr>
        <w:t xml:space="preserve">.  </w:t>
      </w:r>
      <w:r w:rsidR="002C4B01" w:rsidRPr="00537E7F">
        <w:rPr>
          <w:rFonts w:ascii="Times New Roman" w:eastAsia="Times New Roman" w:hAnsi="Times New Roman" w:cs="Times New Roman"/>
          <w:sz w:val="24"/>
          <w:szCs w:val="24"/>
        </w:rPr>
        <w:t>ADHRB e</w:t>
      </w:r>
      <w:r w:rsidRPr="00537E7F">
        <w:rPr>
          <w:rFonts w:ascii="Times New Roman" w:eastAsia="Times New Roman" w:hAnsi="Times New Roman" w:cs="Times New Roman"/>
          <w:sz w:val="24"/>
          <w:szCs w:val="24"/>
        </w:rPr>
        <w:t>ligibility for NFO-to-Pilot transitions is based on ADSO incurred as a result of pilot winging, not NFO winging.</w:t>
      </w:r>
      <w:r w:rsidR="00AE79E6" w:rsidRPr="00537E7F">
        <w:rPr>
          <w:rFonts w:ascii="Times New Roman" w:eastAsia="Times New Roman" w:hAnsi="Times New Roman" w:cs="Times New Roman"/>
          <w:sz w:val="24"/>
          <w:szCs w:val="24"/>
        </w:rPr>
        <w:t xml:space="preserve">  </w:t>
      </w:r>
      <w:r w:rsidR="002C4B01" w:rsidRPr="00537E7F">
        <w:rPr>
          <w:rFonts w:ascii="Times New Roman" w:eastAsia="Times New Roman" w:hAnsi="Times New Roman" w:cs="Times New Roman"/>
          <w:sz w:val="24"/>
          <w:szCs w:val="24"/>
        </w:rPr>
        <w:t xml:space="preserve">IAW </w:t>
      </w:r>
      <w:r w:rsidR="00537E7F">
        <w:rPr>
          <w:rFonts w:ascii="Times New Roman" w:eastAsia="Times New Roman" w:hAnsi="Times New Roman" w:cs="Times New Roman"/>
          <w:sz w:val="24"/>
          <w:szCs w:val="24"/>
        </w:rPr>
        <w:t>OPNAV 7220.18A</w:t>
      </w:r>
      <w:r w:rsidR="00537E7F" w:rsidRPr="00537E7F">
        <w:rPr>
          <w:rFonts w:ascii="Times New Roman" w:eastAsia="Times New Roman" w:hAnsi="Times New Roman" w:cs="Times New Roman"/>
          <w:sz w:val="24"/>
          <w:szCs w:val="24"/>
        </w:rPr>
        <w:t>, “a Naval Aviator who…</w:t>
      </w:r>
      <w:r w:rsidR="00537E7F" w:rsidRPr="00537E7F">
        <w:rPr>
          <w:rFonts w:ascii="Times New Roman" w:hAnsi="Times New Roman" w:cs="Times New Roman"/>
          <w:sz w:val="23"/>
          <w:szCs w:val="23"/>
        </w:rPr>
        <w:t xml:space="preserve">transitions from NFO to Pilot is ineligible for AvB until that officer completes </w:t>
      </w:r>
      <w:r w:rsidR="0014517D">
        <w:rPr>
          <w:rFonts w:ascii="Times New Roman" w:hAnsi="Times New Roman" w:cs="Times New Roman"/>
          <w:sz w:val="23"/>
          <w:szCs w:val="23"/>
        </w:rPr>
        <w:t xml:space="preserve">[or is within one year of] </w:t>
      </w:r>
      <w:r w:rsidR="00537E7F" w:rsidRPr="00537E7F">
        <w:rPr>
          <w:rFonts w:ascii="Times New Roman" w:hAnsi="Times New Roman" w:cs="Times New Roman"/>
          <w:sz w:val="23"/>
          <w:szCs w:val="23"/>
        </w:rPr>
        <w:t>the aviation active duty service obligation assigned upon completion of undergraduate pilot training”</w:t>
      </w:r>
      <w:r w:rsidR="003D46C0">
        <w:rPr>
          <w:rFonts w:ascii="Times New Roman" w:hAnsi="Times New Roman" w:cs="Times New Roman"/>
          <w:sz w:val="23"/>
          <w:szCs w:val="23"/>
        </w:rPr>
        <w:t xml:space="preserve">. </w:t>
      </w:r>
      <w:r w:rsidR="00537E7F" w:rsidRPr="00537E7F">
        <w:rPr>
          <w:rFonts w:ascii="Times New Roman" w:eastAsia="Times New Roman" w:hAnsi="Times New Roman" w:cs="Times New Roman"/>
          <w:sz w:val="24"/>
          <w:szCs w:val="24"/>
        </w:rPr>
        <w:t xml:space="preserve"> </w:t>
      </w:r>
      <w:r w:rsidR="00AE79E6" w:rsidRPr="00537E7F">
        <w:rPr>
          <w:rFonts w:ascii="Times New Roman" w:eastAsia="Times New Roman" w:hAnsi="Times New Roman" w:cs="Times New Roman"/>
          <w:sz w:val="24"/>
          <w:szCs w:val="24"/>
        </w:rPr>
        <w:t xml:space="preserve">See paragraph </w:t>
      </w:r>
      <w:r w:rsidR="00834B69" w:rsidRPr="00537E7F">
        <w:rPr>
          <w:rFonts w:ascii="Times New Roman" w:eastAsia="Times New Roman" w:hAnsi="Times New Roman" w:cs="Times New Roman"/>
          <w:sz w:val="24"/>
          <w:szCs w:val="24"/>
        </w:rPr>
        <w:t>6</w:t>
      </w:r>
      <w:r w:rsidR="00AE79E6" w:rsidRPr="00537E7F">
        <w:rPr>
          <w:rFonts w:ascii="Times New Roman" w:eastAsia="Times New Roman" w:hAnsi="Times New Roman" w:cs="Times New Roman"/>
          <w:sz w:val="24"/>
          <w:szCs w:val="24"/>
        </w:rPr>
        <w:t xml:space="preserve">.a for </w:t>
      </w:r>
      <w:r w:rsidR="00537E7F" w:rsidRPr="00537E7F">
        <w:rPr>
          <w:rFonts w:ascii="Times New Roman" w:eastAsia="Times New Roman" w:hAnsi="Times New Roman" w:cs="Times New Roman"/>
          <w:sz w:val="24"/>
          <w:szCs w:val="24"/>
        </w:rPr>
        <w:t xml:space="preserve">other </w:t>
      </w:r>
      <w:r w:rsidR="00AE79E6" w:rsidRPr="00537E7F">
        <w:rPr>
          <w:rFonts w:ascii="Times New Roman" w:eastAsia="Times New Roman" w:hAnsi="Times New Roman" w:cs="Times New Roman"/>
          <w:sz w:val="24"/>
          <w:szCs w:val="24"/>
        </w:rPr>
        <w:t>ADSO limitations associated with bonus eligibility.</w:t>
      </w:r>
    </w:p>
    <w:p w14:paraId="304E438D"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4582550F"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h.</w:t>
      </w:r>
      <w:r w:rsidRPr="009C6717">
        <w:rPr>
          <w:rFonts w:ascii="Times New Roman" w:eastAsia="Times New Roman" w:hAnsi="Times New Roman" w:cs="Times New Roman"/>
          <w:sz w:val="24"/>
          <w:szCs w:val="24"/>
        </w:rPr>
        <w:tab/>
        <w:t xml:space="preserve">Applicants must be able to </w:t>
      </w:r>
      <w:r w:rsidR="00E25522" w:rsidRPr="009C6717">
        <w:rPr>
          <w:rFonts w:ascii="Times New Roman" w:eastAsia="Times New Roman" w:hAnsi="Times New Roman" w:cs="Times New Roman"/>
          <w:sz w:val="24"/>
          <w:szCs w:val="24"/>
        </w:rPr>
        <w:t>complete the full period of AvB</w:t>
      </w:r>
      <w:r w:rsidRPr="009C6717">
        <w:rPr>
          <w:rFonts w:ascii="Times New Roman" w:eastAsia="Times New Roman" w:hAnsi="Times New Roman" w:cs="Times New Roman"/>
          <w:sz w:val="24"/>
          <w:szCs w:val="24"/>
        </w:rPr>
        <w:t xml:space="preserve"> obligation in aviation service.</w:t>
      </w:r>
    </w:p>
    <w:p w14:paraId="3405FC50"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64AD5710"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i.</w:t>
      </w:r>
      <w:r w:rsidRPr="009C6717">
        <w:rPr>
          <w:rFonts w:ascii="Times New Roman" w:eastAsia="Times New Roman" w:hAnsi="Times New Roman" w:cs="Times New Roman"/>
          <w:sz w:val="24"/>
          <w:szCs w:val="24"/>
        </w:rPr>
        <w:tab/>
        <w:t xml:space="preserve">Applicants must be favorably recommended by their </w:t>
      </w:r>
      <w:r w:rsidR="00470897" w:rsidRPr="009C6717">
        <w:rPr>
          <w:rFonts w:ascii="Times New Roman" w:eastAsia="Times New Roman" w:hAnsi="Times New Roman" w:cs="Times New Roman"/>
          <w:sz w:val="24"/>
          <w:szCs w:val="24"/>
        </w:rPr>
        <w:t>CO</w:t>
      </w:r>
      <w:r w:rsidRPr="009C6717">
        <w:rPr>
          <w:rFonts w:ascii="Times New Roman" w:eastAsia="Times New Roman" w:hAnsi="Times New Roman" w:cs="Times New Roman"/>
          <w:sz w:val="24"/>
          <w:szCs w:val="24"/>
        </w:rPr>
        <w:t xml:space="preserve"> or reporting senior.</w:t>
      </w:r>
    </w:p>
    <w:p w14:paraId="68F1DE05"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21DF6486" w14:textId="70468002" w:rsidR="00CE744B" w:rsidRPr="007B0AB6"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j.</w:t>
      </w:r>
      <w:r w:rsidRPr="009C6717">
        <w:rPr>
          <w:rFonts w:ascii="Times New Roman" w:eastAsia="Times New Roman" w:hAnsi="Times New Roman" w:cs="Times New Roman"/>
          <w:sz w:val="24"/>
          <w:szCs w:val="24"/>
        </w:rPr>
        <w:tab/>
        <w:t>A</w:t>
      </w:r>
      <w:r w:rsidR="00525C04" w:rsidRPr="009C6717">
        <w:rPr>
          <w:rFonts w:ascii="Times New Roman" w:eastAsia="Times New Roman" w:hAnsi="Times New Roman" w:cs="Times New Roman"/>
          <w:sz w:val="24"/>
          <w:szCs w:val="24"/>
        </w:rPr>
        <w:t>ll requirements for AvB</w:t>
      </w:r>
      <w:r w:rsidRPr="009C6717">
        <w:rPr>
          <w:rFonts w:ascii="Times New Roman" w:eastAsia="Times New Roman" w:hAnsi="Times New Roman" w:cs="Times New Roman"/>
          <w:sz w:val="24"/>
          <w:szCs w:val="24"/>
        </w:rPr>
        <w:t xml:space="preserve"> participation delineated in </w:t>
      </w:r>
      <w:r w:rsidR="00E75448">
        <w:rPr>
          <w:rFonts w:ascii="Times New Roman" w:eastAsia="Times New Roman" w:hAnsi="Times New Roman" w:cs="Times New Roman"/>
          <w:sz w:val="24"/>
          <w:szCs w:val="24"/>
        </w:rPr>
        <w:t xml:space="preserve">DoDI 7730.67, </w:t>
      </w:r>
      <w:r w:rsidR="000A6071" w:rsidRPr="007B0AB6">
        <w:rPr>
          <w:rFonts w:ascii="Times New Roman" w:eastAsia="Times New Roman" w:hAnsi="Times New Roman" w:cs="Times New Roman"/>
          <w:sz w:val="24"/>
          <w:szCs w:val="24"/>
        </w:rPr>
        <w:t>SECNAVINST 7220.88</w:t>
      </w:r>
      <w:r w:rsidR="00E75448">
        <w:rPr>
          <w:rFonts w:ascii="Times New Roman" w:eastAsia="Times New Roman" w:hAnsi="Times New Roman" w:cs="Times New Roman"/>
          <w:sz w:val="24"/>
          <w:szCs w:val="24"/>
        </w:rPr>
        <w:t>,</w:t>
      </w:r>
      <w:r w:rsidR="000A6071" w:rsidRPr="007B0AB6">
        <w:rPr>
          <w:rFonts w:ascii="Times New Roman" w:eastAsia="Times New Roman" w:hAnsi="Times New Roman" w:cs="Times New Roman"/>
          <w:sz w:val="24"/>
          <w:szCs w:val="24"/>
        </w:rPr>
        <w:t xml:space="preserve"> and</w:t>
      </w:r>
      <w:r w:rsidR="000A6071" w:rsidRPr="007B0AB6">
        <w:rPr>
          <w:rFonts w:ascii="Times New Roman" w:hAnsi="Times New Roman" w:cs="Times New Roman"/>
          <w:sz w:val="24"/>
          <w:szCs w:val="24"/>
        </w:rPr>
        <w:t xml:space="preserve"> </w:t>
      </w:r>
      <w:r w:rsidR="002C4B01">
        <w:rPr>
          <w:rFonts w:ascii="Times New Roman" w:eastAsia="Times New Roman" w:hAnsi="Times New Roman" w:cs="Times New Roman"/>
          <w:sz w:val="24"/>
          <w:szCs w:val="24"/>
        </w:rPr>
        <w:t>OPNAVINST 7220.18A</w:t>
      </w:r>
      <w:r w:rsidRPr="007B0AB6">
        <w:rPr>
          <w:rFonts w:ascii="Times New Roman" w:eastAsia="Times New Roman" w:hAnsi="Times New Roman" w:cs="Times New Roman"/>
          <w:sz w:val="24"/>
          <w:szCs w:val="24"/>
        </w:rPr>
        <w:t xml:space="preserve"> apply.  Final determination of an officer’s ADHRB eligibi</w:t>
      </w:r>
      <w:r w:rsidR="002C4B01">
        <w:rPr>
          <w:rFonts w:ascii="Times New Roman" w:eastAsia="Times New Roman" w:hAnsi="Times New Roman" w:cs="Times New Roman"/>
          <w:sz w:val="24"/>
          <w:szCs w:val="24"/>
        </w:rPr>
        <w:t>lity shall be made by PERS-43.</w:t>
      </w:r>
    </w:p>
    <w:p w14:paraId="12202214" w14:textId="77777777" w:rsidR="00CE744B" w:rsidRPr="009C6717" w:rsidRDefault="00CE744B" w:rsidP="00CE744B">
      <w:pPr>
        <w:spacing w:after="0" w:line="240" w:lineRule="auto"/>
        <w:rPr>
          <w:rFonts w:ascii="Times New Roman" w:eastAsia="Times New Roman" w:hAnsi="Times New Roman" w:cs="Times New Roman"/>
          <w:color w:val="FF0000"/>
          <w:sz w:val="24"/>
          <w:szCs w:val="24"/>
        </w:rPr>
      </w:pPr>
    </w:p>
    <w:p w14:paraId="75C811FC" w14:textId="2BF2C753" w:rsidR="00CE744B" w:rsidRPr="009C6717" w:rsidRDefault="00834B69" w:rsidP="00254AE7">
      <w:pPr>
        <w:tabs>
          <w:tab w:val="left" w:pos="360"/>
        </w:tabs>
        <w:spacing w:after="0" w:line="240" w:lineRule="auto"/>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7</w:t>
      </w:r>
      <w:r w:rsidR="00CE744B" w:rsidRPr="009C6717">
        <w:rPr>
          <w:rFonts w:ascii="Times New Roman" w:eastAsia="Times New Roman" w:hAnsi="Times New Roman" w:cs="Times New Roman"/>
          <w:sz w:val="24"/>
          <w:szCs w:val="24"/>
        </w:rPr>
        <w:t>.</w:t>
      </w:r>
      <w:r w:rsidR="00CE744B" w:rsidRPr="009C6717">
        <w:rPr>
          <w:rFonts w:ascii="Times New Roman" w:eastAsia="Times New Roman" w:hAnsi="Times New Roman" w:cs="Times New Roman"/>
          <w:sz w:val="24"/>
          <w:szCs w:val="24"/>
        </w:rPr>
        <w:tab/>
      </w:r>
      <w:r w:rsidR="00CE744B" w:rsidRPr="009C6717">
        <w:rPr>
          <w:rFonts w:ascii="Times New Roman" w:eastAsia="Times New Roman" w:hAnsi="Times New Roman" w:cs="Times New Roman"/>
          <w:sz w:val="24"/>
          <w:szCs w:val="24"/>
          <w:u w:val="single"/>
        </w:rPr>
        <w:t>Transfers While Under ADHRB Contract</w:t>
      </w:r>
      <w:r w:rsidR="0085069F" w:rsidRPr="009C6717">
        <w:rPr>
          <w:rFonts w:ascii="Times New Roman" w:eastAsia="Times New Roman" w:hAnsi="Times New Roman" w:cs="Times New Roman"/>
          <w:sz w:val="24"/>
          <w:szCs w:val="24"/>
        </w:rPr>
        <w:t xml:space="preserve">.  </w:t>
      </w:r>
      <w:r w:rsidR="00CE744B" w:rsidRPr="009C6717">
        <w:rPr>
          <w:rFonts w:ascii="Times New Roman" w:eastAsia="Times New Roman" w:hAnsi="Times New Roman" w:cs="Times New Roman"/>
          <w:sz w:val="24"/>
          <w:szCs w:val="24"/>
        </w:rPr>
        <w:t>The transfer policies established in this document apply to any program or community that requires a change of designator; or that would prevent an officer from performing a DH tour in the active component URL Navy aviation community; or that expressly exclude an officer from eligibility for special and incentive pays associated with warfare specialty, such as the Junior Permanent Military Professor program.  Common terms used in Navy Personnel Command are “lateral transfer” for officer re-designations within the active component, “</w:t>
      </w:r>
      <w:r w:rsidR="00EA668B">
        <w:rPr>
          <w:rFonts w:ascii="Times New Roman" w:eastAsia="Times New Roman" w:hAnsi="Times New Roman" w:cs="Times New Roman"/>
          <w:sz w:val="24"/>
          <w:szCs w:val="24"/>
        </w:rPr>
        <w:t>TAR</w:t>
      </w:r>
      <w:r w:rsidR="00CE744B" w:rsidRPr="009C6717">
        <w:rPr>
          <w:rFonts w:ascii="Times New Roman" w:eastAsia="Times New Roman" w:hAnsi="Times New Roman" w:cs="Times New Roman"/>
          <w:sz w:val="24"/>
          <w:szCs w:val="24"/>
        </w:rPr>
        <w:t xml:space="preserve">” for transfers to the </w:t>
      </w:r>
      <w:r w:rsidR="00EA668B">
        <w:rPr>
          <w:rFonts w:ascii="Times New Roman" w:eastAsia="Times New Roman" w:hAnsi="Times New Roman" w:cs="Times New Roman"/>
          <w:sz w:val="24"/>
          <w:szCs w:val="24"/>
        </w:rPr>
        <w:t xml:space="preserve">Training and Administration </w:t>
      </w:r>
      <w:r w:rsidR="00EA668B">
        <w:rPr>
          <w:rFonts w:ascii="Times New Roman" w:eastAsia="Times New Roman" w:hAnsi="Times New Roman" w:cs="Times New Roman"/>
          <w:sz w:val="24"/>
          <w:szCs w:val="24"/>
        </w:rPr>
        <w:lastRenderedPageBreak/>
        <w:t xml:space="preserve">of the Reserve (TAR) formerly known as </w:t>
      </w:r>
      <w:r w:rsidR="00CE744B" w:rsidRPr="009C6717">
        <w:rPr>
          <w:rFonts w:ascii="Times New Roman" w:eastAsia="Times New Roman" w:hAnsi="Times New Roman" w:cs="Times New Roman"/>
          <w:sz w:val="24"/>
          <w:szCs w:val="24"/>
        </w:rPr>
        <w:t xml:space="preserve">Full-Time Support </w:t>
      </w:r>
      <w:r w:rsidR="00EA668B">
        <w:rPr>
          <w:rFonts w:ascii="Times New Roman" w:eastAsia="Times New Roman" w:hAnsi="Times New Roman" w:cs="Times New Roman"/>
          <w:sz w:val="24"/>
          <w:szCs w:val="24"/>
        </w:rPr>
        <w:t xml:space="preserve">(FTS) </w:t>
      </w:r>
      <w:r w:rsidR="00CE744B" w:rsidRPr="009C6717">
        <w:rPr>
          <w:rFonts w:ascii="Times New Roman" w:eastAsia="Times New Roman" w:hAnsi="Times New Roman" w:cs="Times New Roman"/>
          <w:sz w:val="24"/>
          <w:szCs w:val="24"/>
        </w:rPr>
        <w:t>community (reserve component, designator XXX7); “Inter-Service Transfer” or “IST” for resignations from Navy contingent upon acceptance by, and continued military service in, another branch of the armed forces.  All of the above are included when the term “transfer” is used in this document.</w:t>
      </w:r>
    </w:p>
    <w:p w14:paraId="1766DDA5"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6051C866" w14:textId="2C624AC6"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a.</w:t>
      </w:r>
      <w:r w:rsidRPr="009C6717">
        <w:rPr>
          <w:rFonts w:ascii="Times New Roman" w:eastAsia="Times New Roman" w:hAnsi="Times New Roman" w:cs="Times New Roman"/>
          <w:sz w:val="24"/>
          <w:szCs w:val="24"/>
        </w:rPr>
        <w:tab/>
      </w:r>
      <w:r w:rsidRPr="009C6717">
        <w:rPr>
          <w:rFonts w:ascii="Times New Roman" w:eastAsia="Times New Roman" w:hAnsi="Times New Roman" w:cs="Times New Roman"/>
          <w:sz w:val="24"/>
          <w:szCs w:val="24"/>
          <w:u w:val="single"/>
        </w:rPr>
        <w:t>Application for Transfer</w:t>
      </w:r>
      <w:r w:rsidRPr="009C6717">
        <w:rPr>
          <w:rFonts w:ascii="Times New Roman" w:eastAsia="Times New Roman" w:hAnsi="Times New Roman" w:cs="Times New Roman"/>
          <w:sz w:val="24"/>
          <w:szCs w:val="24"/>
        </w:rPr>
        <w:t xml:space="preserve">.  Aviation officers obligated by an </w:t>
      </w:r>
      <w:r w:rsidR="001F2ECE" w:rsidRPr="009C6717">
        <w:rPr>
          <w:rFonts w:ascii="Times New Roman" w:eastAsia="Times New Roman" w:hAnsi="Times New Roman" w:cs="Times New Roman"/>
          <w:sz w:val="24"/>
          <w:szCs w:val="24"/>
        </w:rPr>
        <w:t xml:space="preserve">“early commitment” </w:t>
      </w:r>
      <w:r w:rsidR="00DB7DCE" w:rsidRPr="009C6717">
        <w:rPr>
          <w:rFonts w:ascii="Times New Roman" w:eastAsia="Times New Roman" w:hAnsi="Times New Roman" w:cs="Times New Roman"/>
          <w:sz w:val="24"/>
          <w:szCs w:val="24"/>
        </w:rPr>
        <w:t>or “standard commitment” 5</w:t>
      </w:r>
      <w:r w:rsidR="00277D88">
        <w:rPr>
          <w:rFonts w:ascii="Times New Roman" w:eastAsia="Times New Roman" w:hAnsi="Times New Roman" w:cs="Times New Roman"/>
          <w:sz w:val="24"/>
          <w:szCs w:val="24"/>
        </w:rPr>
        <w:t xml:space="preserve"> or 7</w:t>
      </w:r>
      <w:r w:rsidR="00470897" w:rsidRPr="009C6717">
        <w:rPr>
          <w:rFonts w:ascii="Times New Roman" w:eastAsia="Times New Roman" w:hAnsi="Times New Roman" w:cs="Times New Roman"/>
          <w:sz w:val="24"/>
          <w:szCs w:val="24"/>
        </w:rPr>
        <w:t xml:space="preserve"> </w:t>
      </w:r>
      <w:r w:rsidR="00DB7DCE" w:rsidRPr="009C6717">
        <w:rPr>
          <w:rFonts w:ascii="Times New Roman" w:eastAsia="Times New Roman" w:hAnsi="Times New Roman" w:cs="Times New Roman"/>
          <w:sz w:val="24"/>
          <w:szCs w:val="24"/>
        </w:rPr>
        <w:t xml:space="preserve">year </w:t>
      </w:r>
      <w:r w:rsidRPr="009C6717">
        <w:rPr>
          <w:rFonts w:ascii="Times New Roman" w:eastAsia="Times New Roman" w:hAnsi="Times New Roman" w:cs="Times New Roman"/>
          <w:sz w:val="24"/>
          <w:szCs w:val="24"/>
        </w:rPr>
        <w:t>ADHRB contract are not eligible to apply for transfer until they are within 12 months of expiration of ADHRB oblig</w:t>
      </w:r>
      <w:r w:rsidR="00DB7DCE" w:rsidRPr="009C6717">
        <w:rPr>
          <w:rFonts w:ascii="Times New Roman" w:eastAsia="Times New Roman" w:hAnsi="Times New Roman" w:cs="Times New Roman"/>
          <w:sz w:val="24"/>
          <w:szCs w:val="24"/>
        </w:rPr>
        <w:t xml:space="preserve">ated service.  </w:t>
      </w:r>
      <w:r w:rsidR="000D03DF" w:rsidRPr="009C6717">
        <w:rPr>
          <w:rFonts w:ascii="Times New Roman" w:eastAsia="Times New Roman" w:hAnsi="Times New Roman" w:cs="Times New Roman"/>
          <w:sz w:val="24"/>
          <w:szCs w:val="24"/>
        </w:rPr>
        <w:t>Aviation officers obligated by the</w:t>
      </w:r>
      <w:r w:rsidR="00DB7DCE" w:rsidRPr="009C6717">
        <w:rPr>
          <w:rFonts w:ascii="Times New Roman" w:eastAsia="Times New Roman" w:hAnsi="Times New Roman" w:cs="Times New Roman"/>
          <w:sz w:val="24"/>
          <w:szCs w:val="24"/>
        </w:rPr>
        <w:t xml:space="preserve"> “standard commitment” 3</w:t>
      </w:r>
      <w:r w:rsidR="00470897" w:rsidRPr="009C6717">
        <w:rPr>
          <w:rFonts w:ascii="Times New Roman" w:eastAsia="Times New Roman" w:hAnsi="Times New Roman" w:cs="Times New Roman"/>
          <w:sz w:val="24"/>
          <w:szCs w:val="24"/>
        </w:rPr>
        <w:t xml:space="preserve"> </w:t>
      </w:r>
      <w:r w:rsidR="00DB7DCE" w:rsidRPr="009C6717">
        <w:rPr>
          <w:rFonts w:ascii="Times New Roman" w:eastAsia="Times New Roman" w:hAnsi="Times New Roman" w:cs="Times New Roman"/>
          <w:sz w:val="24"/>
          <w:szCs w:val="24"/>
        </w:rPr>
        <w:t>year ADHRB</w:t>
      </w:r>
      <w:r w:rsidRPr="009C6717">
        <w:rPr>
          <w:rFonts w:ascii="Times New Roman" w:eastAsia="Times New Roman" w:hAnsi="Times New Roman" w:cs="Times New Roman"/>
          <w:sz w:val="24"/>
          <w:szCs w:val="24"/>
        </w:rPr>
        <w:t xml:space="preserve"> </w:t>
      </w:r>
      <w:r w:rsidR="00DB7DCE" w:rsidRPr="009C6717">
        <w:rPr>
          <w:rFonts w:ascii="Times New Roman" w:eastAsia="Times New Roman" w:hAnsi="Times New Roman" w:cs="Times New Roman"/>
          <w:sz w:val="24"/>
          <w:szCs w:val="24"/>
        </w:rPr>
        <w:t xml:space="preserve">contract are not eligible to apply for transfer until they are within 12 months of expiration of ADHRB obligated service </w:t>
      </w:r>
      <w:r w:rsidRPr="009C6717">
        <w:rPr>
          <w:rFonts w:ascii="Times New Roman" w:eastAsia="Times New Roman" w:hAnsi="Times New Roman" w:cs="Times New Roman"/>
          <w:sz w:val="24"/>
          <w:szCs w:val="24"/>
        </w:rPr>
        <w:t>or within 12 months</w:t>
      </w:r>
      <w:r w:rsidR="00375B4E" w:rsidRPr="009C6717">
        <w:rPr>
          <w:rFonts w:ascii="Times New Roman" w:eastAsia="Times New Roman" w:hAnsi="Times New Roman" w:cs="Times New Roman"/>
          <w:sz w:val="24"/>
          <w:szCs w:val="24"/>
        </w:rPr>
        <w:t xml:space="preserve"> of the </w:t>
      </w:r>
      <w:r w:rsidRPr="009C6717">
        <w:rPr>
          <w:rFonts w:ascii="Times New Roman" w:eastAsia="Times New Roman" w:hAnsi="Times New Roman" w:cs="Times New Roman"/>
          <w:sz w:val="24"/>
          <w:szCs w:val="24"/>
        </w:rPr>
        <w:t xml:space="preserve">PRD from their DH tour, whichever is earlier.  </w:t>
      </w:r>
    </w:p>
    <w:p w14:paraId="3C81D981"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5C820BA5"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b.</w:t>
      </w:r>
      <w:r w:rsidRPr="009C6717">
        <w:rPr>
          <w:rFonts w:ascii="Times New Roman" w:eastAsia="Times New Roman" w:hAnsi="Times New Roman" w:cs="Times New Roman"/>
          <w:sz w:val="24"/>
          <w:szCs w:val="24"/>
        </w:rPr>
        <w:tab/>
      </w:r>
      <w:r w:rsidRPr="009C6717">
        <w:rPr>
          <w:rFonts w:ascii="Times New Roman" w:eastAsia="Times New Roman" w:hAnsi="Times New Roman" w:cs="Times New Roman"/>
          <w:sz w:val="24"/>
          <w:szCs w:val="24"/>
          <w:u w:val="single"/>
        </w:rPr>
        <w:t>Release from Contract upon Selection for Transfer</w:t>
      </w:r>
      <w:r w:rsidRPr="009C6717">
        <w:rPr>
          <w:rFonts w:ascii="Times New Roman" w:eastAsia="Times New Roman" w:hAnsi="Times New Roman" w:cs="Times New Roman"/>
          <w:sz w:val="24"/>
          <w:szCs w:val="24"/>
        </w:rPr>
        <w:t xml:space="preserve">.  An officer who is selected for transfer while under ADHRB contract remains obligated by that contract until expiration of the ADHRB obligated service term, or until released by PERS-43, whichever occurs first.  For determination of contract proration, repayment, </w:t>
      </w:r>
      <w:r w:rsidR="00CA0067" w:rsidRPr="009C6717">
        <w:rPr>
          <w:rFonts w:ascii="Times New Roman" w:eastAsia="Times New Roman" w:hAnsi="Times New Roman" w:cs="Times New Roman"/>
          <w:sz w:val="24"/>
          <w:szCs w:val="24"/>
        </w:rPr>
        <w:t>and AvB</w:t>
      </w:r>
      <w:r w:rsidRPr="009C6717">
        <w:rPr>
          <w:rFonts w:ascii="Times New Roman" w:eastAsia="Times New Roman" w:hAnsi="Times New Roman" w:cs="Times New Roman"/>
          <w:sz w:val="24"/>
          <w:szCs w:val="24"/>
        </w:rPr>
        <w:t xml:space="preserve"> installment eligibility</w:t>
      </w:r>
      <w:r w:rsidR="00834B69" w:rsidRPr="009C6717">
        <w:rPr>
          <w:rFonts w:ascii="Times New Roman" w:eastAsia="Times New Roman" w:hAnsi="Times New Roman" w:cs="Times New Roman"/>
          <w:sz w:val="24"/>
          <w:szCs w:val="24"/>
        </w:rPr>
        <w:t xml:space="preserve"> in these cases, see paragraph 8</w:t>
      </w:r>
      <w:r w:rsidRPr="009C6717">
        <w:rPr>
          <w:rFonts w:ascii="Times New Roman" w:eastAsia="Times New Roman" w:hAnsi="Times New Roman" w:cs="Times New Roman"/>
          <w:sz w:val="24"/>
          <w:szCs w:val="24"/>
        </w:rPr>
        <w:t xml:space="preserve"> below.</w:t>
      </w:r>
      <w:bookmarkStart w:id="6" w:name="OLE_LINK1"/>
    </w:p>
    <w:p w14:paraId="0405945C"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6519319C" w14:textId="063047A7" w:rsidR="00CE744B" w:rsidRPr="007B0AB6" w:rsidRDefault="00834B69" w:rsidP="00254AE7">
      <w:pPr>
        <w:tabs>
          <w:tab w:val="left" w:pos="360"/>
        </w:tabs>
        <w:spacing w:after="0" w:line="240" w:lineRule="auto"/>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8</w:t>
      </w:r>
      <w:r w:rsidR="00CE744B" w:rsidRPr="009C6717">
        <w:rPr>
          <w:rFonts w:ascii="Times New Roman" w:eastAsia="Times New Roman" w:hAnsi="Times New Roman" w:cs="Times New Roman"/>
          <w:sz w:val="24"/>
          <w:szCs w:val="24"/>
        </w:rPr>
        <w:t>.</w:t>
      </w:r>
      <w:r w:rsidR="00CE744B" w:rsidRPr="009C6717">
        <w:rPr>
          <w:rFonts w:ascii="Times New Roman" w:eastAsia="Times New Roman" w:hAnsi="Times New Roman" w:cs="Times New Roman"/>
          <w:sz w:val="24"/>
          <w:szCs w:val="24"/>
        </w:rPr>
        <w:tab/>
      </w:r>
      <w:r w:rsidR="00CA0067" w:rsidRPr="009C6717">
        <w:rPr>
          <w:rFonts w:ascii="Times New Roman" w:eastAsia="Times New Roman" w:hAnsi="Times New Roman" w:cs="Times New Roman"/>
          <w:sz w:val="24"/>
          <w:szCs w:val="24"/>
          <w:u w:val="single"/>
        </w:rPr>
        <w:t>Continuing Eligibility for AvB</w:t>
      </w:r>
      <w:r w:rsidR="00CE744B" w:rsidRPr="009C6717">
        <w:rPr>
          <w:rFonts w:ascii="Times New Roman" w:eastAsia="Times New Roman" w:hAnsi="Times New Roman" w:cs="Times New Roman"/>
          <w:sz w:val="24"/>
          <w:szCs w:val="24"/>
          <w:u w:val="single"/>
        </w:rPr>
        <w:t xml:space="preserve"> while Under Contract, Early Contract Terminations, and </w:t>
      </w:r>
      <w:r w:rsidR="00CE744B" w:rsidRPr="009C6717">
        <w:rPr>
          <w:rFonts w:ascii="Times New Roman" w:eastAsia="Times New Roman" w:hAnsi="Times New Roman" w:cs="Times New Roman"/>
          <w:bCs/>
          <w:sz w:val="24"/>
          <w:szCs w:val="24"/>
          <w:u w:val="single"/>
        </w:rPr>
        <w:t>Repayment Policy</w:t>
      </w:r>
      <w:r w:rsidR="0085069F" w:rsidRPr="009C6717">
        <w:rPr>
          <w:rFonts w:ascii="Times New Roman" w:eastAsia="Times New Roman" w:hAnsi="Times New Roman" w:cs="Times New Roman"/>
          <w:bCs/>
          <w:sz w:val="24"/>
          <w:szCs w:val="24"/>
        </w:rPr>
        <w:t xml:space="preserve">.  </w:t>
      </w:r>
      <w:r w:rsidR="00CE744B" w:rsidRPr="009C6717">
        <w:rPr>
          <w:rFonts w:ascii="Times New Roman" w:eastAsia="Times New Roman" w:hAnsi="Times New Roman" w:cs="Times New Roman"/>
          <w:sz w:val="24"/>
          <w:szCs w:val="24"/>
        </w:rPr>
        <w:t>In order to maintain A</w:t>
      </w:r>
      <w:r w:rsidR="00CA0067" w:rsidRPr="009C6717">
        <w:rPr>
          <w:rFonts w:ascii="Times New Roman" w:eastAsia="Times New Roman" w:hAnsi="Times New Roman" w:cs="Times New Roman"/>
          <w:sz w:val="24"/>
          <w:szCs w:val="24"/>
        </w:rPr>
        <w:t>vB</w:t>
      </w:r>
      <w:r w:rsidR="00CE744B" w:rsidRPr="009C6717">
        <w:rPr>
          <w:rFonts w:ascii="Times New Roman" w:eastAsia="Times New Roman" w:hAnsi="Times New Roman" w:cs="Times New Roman"/>
          <w:sz w:val="24"/>
          <w:szCs w:val="24"/>
        </w:rPr>
        <w:t xml:space="preserve"> eligibility while under contract, an officer must remain on active duty in aviation service in the designator they held when signing their contract (with some exceptions for transfer to Aviation Engineering Duty Officer (AEDO), designator 1510, as described below) and continue to meet all eligibility requirements listed in this document</w:t>
      </w:r>
      <w:r w:rsidR="00DB7DCE" w:rsidRPr="009C6717">
        <w:rPr>
          <w:rFonts w:ascii="Times New Roman" w:eastAsia="Times New Roman" w:hAnsi="Times New Roman" w:cs="Times New Roman"/>
          <w:sz w:val="24"/>
          <w:szCs w:val="24"/>
        </w:rPr>
        <w:t xml:space="preserve">, in </w:t>
      </w:r>
      <w:r w:rsidR="000A6071" w:rsidRPr="009C6717">
        <w:rPr>
          <w:rFonts w:ascii="Times New Roman" w:eastAsia="Times New Roman" w:hAnsi="Times New Roman" w:cs="Times New Roman"/>
          <w:sz w:val="24"/>
          <w:szCs w:val="24"/>
        </w:rPr>
        <w:t>SECNAVINS</w:t>
      </w:r>
      <w:r w:rsidR="000A6071" w:rsidRPr="007B0AB6">
        <w:rPr>
          <w:rFonts w:ascii="Times New Roman" w:eastAsia="Times New Roman" w:hAnsi="Times New Roman" w:cs="Times New Roman"/>
          <w:sz w:val="24"/>
          <w:szCs w:val="24"/>
        </w:rPr>
        <w:t>T 7220.88 and</w:t>
      </w:r>
      <w:r w:rsidR="000A6071" w:rsidRPr="007B0AB6">
        <w:rPr>
          <w:rFonts w:ascii="Times New Roman" w:hAnsi="Times New Roman" w:cs="Times New Roman"/>
          <w:sz w:val="24"/>
          <w:szCs w:val="24"/>
        </w:rPr>
        <w:t xml:space="preserve"> </w:t>
      </w:r>
      <w:r w:rsidR="00537E7F">
        <w:rPr>
          <w:rFonts w:ascii="Times New Roman" w:eastAsia="Times New Roman" w:hAnsi="Times New Roman" w:cs="Times New Roman"/>
          <w:sz w:val="24"/>
          <w:szCs w:val="24"/>
        </w:rPr>
        <w:t>OPNAVINST 7220.18A</w:t>
      </w:r>
      <w:r w:rsidR="00CE744B" w:rsidRPr="007B0AB6">
        <w:rPr>
          <w:rFonts w:ascii="Times New Roman" w:eastAsia="Times New Roman" w:hAnsi="Times New Roman" w:cs="Times New Roman"/>
          <w:sz w:val="24"/>
          <w:szCs w:val="24"/>
        </w:rPr>
        <w:t xml:space="preserve">, and in higher-echelon policy and Title 37 law.  The following conditions apply regarding an officer’s continuing eligibility to receive and retain </w:t>
      </w:r>
      <w:r w:rsidR="00CA0067" w:rsidRPr="007B0AB6">
        <w:rPr>
          <w:rFonts w:ascii="Times New Roman" w:eastAsia="Times New Roman" w:hAnsi="Times New Roman" w:cs="Times New Roman"/>
          <w:sz w:val="24"/>
          <w:szCs w:val="24"/>
        </w:rPr>
        <w:t>AvB</w:t>
      </w:r>
      <w:r w:rsidR="00CE744B" w:rsidRPr="009C6717">
        <w:rPr>
          <w:rFonts w:ascii="Times New Roman" w:eastAsia="Times New Roman" w:hAnsi="Times New Roman" w:cs="Times New Roman"/>
          <w:sz w:val="24"/>
          <w:szCs w:val="24"/>
        </w:rPr>
        <w:t xml:space="preserve"> once under contract.  When an officer fails to satisfy the terms of the contract, or is allowed to resign or transfer before completing the ADHRB service obligation</w:t>
      </w:r>
      <w:r w:rsidR="00DB7DCE" w:rsidRPr="009C6717">
        <w:rPr>
          <w:rFonts w:ascii="Times New Roman" w:eastAsia="Times New Roman" w:hAnsi="Times New Roman" w:cs="Times New Roman"/>
          <w:sz w:val="24"/>
          <w:szCs w:val="24"/>
        </w:rPr>
        <w:t xml:space="preserve"> (allowable under the 3</w:t>
      </w:r>
      <w:r w:rsidR="00470897" w:rsidRPr="009C6717">
        <w:rPr>
          <w:rFonts w:ascii="Times New Roman" w:eastAsia="Times New Roman" w:hAnsi="Times New Roman" w:cs="Times New Roman"/>
          <w:sz w:val="24"/>
          <w:szCs w:val="24"/>
        </w:rPr>
        <w:t xml:space="preserve"> </w:t>
      </w:r>
      <w:r w:rsidR="00DB7DCE" w:rsidRPr="009C6717">
        <w:rPr>
          <w:rFonts w:ascii="Times New Roman" w:eastAsia="Times New Roman" w:hAnsi="Times New Roman" w:cs="Times New Roman"/>
          <w:sz w:val="24"/>
          <w:szCs w:val="24"/>
        </w:rPr>
        <w:t>year option only)</w:t>
      </w:r>
      <w:r w:rsidR="00CE744B" w:rsidRPr="009C6717">
        <w:rPr>
          <w:rFonts w:ascii="Times New Roman" w:eastAsia="Times New Roman" w:hAnsi="Times New Roman" w:cs="Times New Roman"/>
          <w:sz w:val="24"/>
          <w:szCs w:val="24"/>
        </w:rPr>
        <w:t xml:space="preserve">, PERS-43 shall take appropriate action according to Title 37, </w:t>
      </w:r>
      <w:r w:rsidR="000A6071" w:rsidRPr="009C6717">
        <w:rPr>
          <w:rFonts w:ascii="Times New Roman" w:eastAsia="Times New Roman" w:hAnsi="Times New Roman" w:cs="Times New Roman"/>
          <w:sz w:val="24"/>
          <w:szCs w:val="24"/>
        </w:rPr>
        <w:t>SECNAVINS</w:t>
      </w:r>
      <w:r w:rsidR="000A6071" w:rsidRPr="007B0AB6">
        <w:rPr>
          <w:rFonts w:ascii="Times New Roman" w:eastAsia="Times New Roman" w:hAnsi="Times New Roman" w:cs="Times New Roman"/>
          <w:sz w:val="24"/>
          <w:szCs w:val="24"/>
        </w:rPr>
        <w:t>T 7220.88 and</w:t>
      </w:r>
      <w:r w:rsidR="000A6071" w:rsidRPr="007B0AB6">
        <w:rPr>
          <w:rFonts w:ascii="Times New Roman" w:hAnsi="Times New Roman" w:cs="Times New Roman"/>
          <w:sz w:val="24"/>
          <w:szCs w:val="24"/>
        </w:rPr>
        <w:t xml:space="preserve"> </w:t>
      </w:r>
      <w:r w:rsidR="00537E7F">
        <w:rPr>
          <w:rFonts w:ascii="Times New Roman" w:eastAsia="Times New Roman" w:hAnsi="Times New Roman" w:cs="Times New Roman"/>
          <w:sz w:val="24"/>
          <w:szCs w:val="24"/>
        </w:rPr>
        <w:t>OPNAVINST 7220.18A</w:t>
      </w:r>
      <w:r w:rsidR="00CE744B" w:rsidRPr="007B0AB6">
        <w:rPr>
          <w:rFonts w:ascii="Times New Roman" w:eastAsia="Times New Roman" w:hAnsi="Times New Roman" w:cs="Times New Roman"/>
          <w:sz w:val="24"/>
          <w:szCs w:val="24"/>
        </w:rPr>
        <w:t>, and the policies established herein.</w:t>
      </w:r>
    </w:p>
    <w:p w14:paraId="1291239D" w14:textId="77777777" w:rsidR="00CE744B" w:rsidRPr="007B0AB6" w:rsidRDefault="00CE744B" w:rsidP="00CE744B">
      <w:pPr>
        <w:spacing w:after="0" w:line="240" w:lineRule="auto"/>
        <w:rPr>
          <w:rFonts w:ascii="Times New Roman" w:eastAsia="Times New Roman" w:hAnsi="Times New Roman" w:cs="Times New Roman"/>
          <w:sz w:val="24"/>
          <w:szCs w:val="24"/>
        </w:rPr>
      </w:pPr>
    </w:p>
    <w:p w14:paraId="650FEDC3" w14:textId="79D027D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7B0AB6">
        <w:rPr>
          <w:rFonts w:ascii="Times New Roman" w:eastAsia="Times New Roman" w:hAnsi="Times New Roman" w:cs="Times New Roman"/>
          <w:sz w:val="24"/>
          <w:szCs w:val="24"/>
        </w:rPr>
        <w:t>a.</w:t>
      </w:r>
      <w:r w:rsidRPr="007B0AB6">
        <w:rPr>
          <w:rFonts w:ascii="Times New Roman" w:eastAsia="Times New Roman" w:hAnsi="Times New Roman" w:cs="Times New Roman"/>
          <w:sz w:val="24"/>
          <w:szCs w:val="24"/>
        </w:rPr>
        <w:tab/>
      </w:r>
      <w:r w:rsidRPr="009C6717">
        <w:rPr>
          <w:rFonts w:ascii="Times New Roman" w:eastAsia="Times New Roman" w:hAnsi="Times New Roman" w:cs="Times New Roman"/>
          <w:sz w:val="24"/>
          <w:szCs w:val="24"/>
          <w:u w:val="single"/>
        </w:rPr>
        <w:t>Breach of Contract</w:t>
      </w:r>
      <w:r w:rsidR="001715CF">
        <w:rPr>
          <w:rFonts w:ascii="Times New Roman" w:eastAsia="Times New Roman" w:hAnsi="Times New Roman" w:cs="Times New Roman"/>
          <w:sz w:val="24"/>
          <w:szCs w:val="24"/>
        </w:rPr>
        <w:t xml:space="preserve">.  In cases involving </w:t>
      </w:r>
      <w:r w:rsidRPr="009C6717">
        <w:rPr>
          <w:rFonts w:ascii="Times New Roman" w:eastAsia="Times New Roman" w:hAnsi="Times New Roman" w:cs="Times New Roman"/>
          <w:sz w:val="24"/>
          <w:szCs w:val="24"/>
        </w:rPr>
        <w:t>breach of contract, contractees shall repay all ADHRB monies disbursed; all scheduled future ADHRB installments will be cancelled.  Examples include, attempts to negatively influence a promotion or DH screen board, submitting a “don’t p</w:t>
      </w:r>
      <w:r w:rsidR="007F3571">
        <w:rPr>
          <w:rFonts w:ascii="Times New Roman" w:eastAsia="Times New Roman" w:hAnsi="Times New Roman" w:cs="Times New Roman"/>
          <w:sz w:val="24"/>
          <w:szCs w:val="24"/>
        </w:rPr>
        <w:t>ick me” letter to the</w:t>
      </w:r>
      <w:r w:rsidRPr="009C6717">
        <w:rPr>
          <w:rFonts w:ascii="Times New Roman" w:eastAsia="Times New Roman" w:hAnsi="Times New Roman" w:cs="Times New Roman"/>
          <w:sz w:val="24"/>
          <w:szCs w:val="24"/>
        </w:rPr>
        <w:t xml:space="preserve"> DH screen board, or in any other way willfully evading the performance of an aviation DH tour in the active component Navy URL.</w:t>
      </w:r>
    </w:p>
    <w:p w14:paraId="2F2146BB"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2AA33533"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b.</w:t>
      </w:r>
      <w:r w:rsidRPr="009C6717">
        <w:rPr>
          <w:rFonts w:ascii="Times New Roman" w:eastAsia="Times New Roman" w:hAnsi="Times New Roman" w:cs="Times New Roman"/>
          <w:sz w:val="24"/>
          <w:szCs w:val="24"/>
        </w:rPr>
        <w:tab/>
      </w:r>
      <w:r w:rsidRPr="009C6717">
        <w:rPr>
          <w:rFonts w:ascii="Times New Roman" w:eastAsia="Times New Roman" w:hAnsi="Times New Roman" w:cs="Times New Roman"/>
          <w:sz w:val="24"/>
          <w:szCs w:val="24"/>
          <w:u w:val="single"/>
        </w:rPr>
        <w:t>Circumstances Within Contractee’s Control</w:t>
      </w:r>
      <w:r w:rsidRPr="009C6717">
        <w:rPr>
          <w:rFonts w:ascii="Times New Roman" w:eastAsia="Times New Roman" w:hAnsi="Times New Roman" w:cs="Times New Roman"/>
          <w:sz w:val="24"/>
          <w:szCs w:val="24"/>
        </w:rPr>
        <w:t>.  Repayment</w:t>
      </w:r>
      <w:r w:rsidR="00CA0067" w:rsidRPr="009C6717">
        <w:rPr>
          <w:rFonts w:ascii="Times New Roman" w:eastAsia="Times New Roman" w:hAnsi="Times New Roman" w:cs="Times New Roman"/>
          <w:sz w:val="24"/>
          <w:szCs w:val="24"/>
        </w:rPr>
        <w:t xml:space="preserve"> of the unearned portion of AvB</w:t>
      </w:r>
      <w:r w:rsidRPr="009C6717">
        <w:rPr>
          <w:rFonts w:ascii="Times New Roman" w:eastAsia="Times New Roman" w:hAnsi="Times New Roman" w:cs="Times New Roman"/>
          <w:sz w:val="24"/>
          <w:szCs w:val="24"/>
        </w:rPr>
        <w:t xml:space="preserve"> monies received shall be required in cases where contractees become unable to fulfill the terms of the ADHRB contract due to circumstances within their control, but not involving voluntary breach of contract.  Examples of this type include Field Naval Aviator Evaluation Board (FNAEB) action leading to </w:t>
      </w:r>
      <w:r w:rsidR="00CA0067" w:rsidRPr="009C6717">
        <w:rPr>
          <w:rFonts w:ascii="Times New Roman" w:eastAsia="Times New Roman" w:hAnsi="Times New Roman" w:cs="Times New Roman"/>
          <w:sz w:val="24"/>
          <w:szCs w:val="24"/>
        </w:rPr>
        <w:t>loss of AvIP and/or AvB</w:t>
      </w:r>
      <w:r w:rsidRPr="009C6717">
        <w:rPr>
          <w:rFonts w:ascii="Times New Roman" w:eastAsia="Times New Roman" w:hAnsi="Times New Roman" w:cs="Times New Roman"/>
          <w:sz w:val="24"/>
          <w:szCs w:val="24"/>
        </w:rPr>
        <w:t xml:space="preserve"> eligibility; and service member </w:t>
      </w:r>
      <w:r w:rsidRPr="009C6717">
        <w:rPr>
          <w:rFonts w:ascii="Times New Roman" w:eastAsia="Times New Roman" w:hAnsi="Times New Roman" w:cs="Times New Roman"/>
          <w:sz w:val="24"/>
          <w:szCs w:val="24"/>
        </w:rPr>
        <w:lastRenderedPageBreak/>
        <w:t>misconduct.  The date upon which th</w:t>
      </w:r>
      <w:r w:rsidR="00CA0067" w:rsidRPr="009C6717">
        <w:rPr>
          <w:rFonts w:ascii="Times New Roman" w:eastAsia="Times New Roman" w:hAnsi="Times New Roman" w:cs="Times New Roman"/>
          <w:sz w:val="24"/>
          <w:szCs w:val="24"/>
        </w:rPr>
        <w:t>e officer’s ability to earn AvB</w:t>
      </w:r>
      <w:r w:rsidRPr="009C6717">
        <w:rPr>
          <w:rFonts w:ascii="Times New Roman" w:eastAsia="Times New Roman" w:hAnsi="Times New Roman" w:cs="Times New Roman"/>
          <w:sz w:val="24"/>
          <w:szCs w:val="24"/>
        </w:rPr>
        <w:t xml:space="preserve"> stops shall be determined case-by-case by PERS-43, based on an analysis of when the subject officer ceased to be a viable DH candidate or a viable functioning DH or post-DH.  (In cases involving officers under contract beyond the DH tour, PERS-43 shall determine what portion of the ADHRB was earned.)  Effective as of the date determined b</w:t>
      </w:r>
      <w:r w:rsidR="00CA0067" w:rsidRPr="009C6717">
        <w:rPr>
          <w:rFonts w:ascii="Times New Roman" w:eastAsia="Times New Roman" w:hAnsi="Times New Roman" w:cs="Times New Roman"/>
          <w:sz w:val="24"/>
          <w:szCs w:val="24"/>
        </w:rPr>
        <w:t>y PERS-43, scheduled future AvB</w:t>
      </w:r>
      <w:r w:rsidRPr="009C6717">
        <w:rPr>
          <w:rFonts w:ascii="Times New Roman" w:eastAsia="Times New Roman" w:hAnsi="Times New Roman" w:cs="Times New Roman"/>
          <w:sz w:val="24"/>
          <w:szCs w:val="24"/>
        </w:rPr>
        <w:t xml:space="preserve"> payments will be cancelled and the unearned portion of ADHRB monies already received shall be repaid to the governm</w:t>
      </w:r>
      <w:r w:rsidR="00CA0067" w:rsidRPr="009C6717">
        <w:rPr>
          <w:rFonts w:ascii="Times New Roman" w:eastAsia="Times New Roman" w:hAnsi="Times New Roman" w:cs="Times New Roman"/>
          <w:sz w:val="24"/>
          <w:szCs w:val="24"/>
        </w:rPr>
        <w:t>ent.  “Unearned portion” of AvB</w:t>
      </w:r>
      <w:r w:rsidRPr="009C6717">
        <w:rPr>
          <w:rFonts w:ascii="Times New Roman" w:eastAsia="Times New Roman" w:hAnsi="Times New Roman" w:cs="Times New Roman"/>
          <w:sz w:val="24"/>
          <w:szCs w:val="24"/>
        </w:rPr>
        <w:t xml:space="preserve"> is th</w:t>
      </w:r>
      <w:r w:rsidR="00CA0067" w:rsidRPr="009C6717">
        <w:rPr>
          <w:rFonts w:ascii="Times New Roman" w:eastAsia="Times New Roman" w:hAnsi="Times New Roman" w:cs="Times New Roman"/>
          <w:sz w:val="24"/>
          <w:szCs w:val="24"/>
        </w:rPr>
        <w:t>e difference between AvB received and AvB earned; “AvB</w:t>
      </w:r>
      <w:r w:rsidRPr="009C6717">
        <w:rPr>
          <w:rFonts w:ascii="Times New Roman" w:eastAsia="Times New Roman" w:hAnsi="Times New Roman" w:cs="Times New Roman"/>
          <w:sz w:val="24"/>
          <w:szCs w:val="24"/>
        </w:rPr>
        <w:t xml:space="preserve"> earned” is calculated by multiplying the percentage (to the day) of the term of contractually obligated service (defined above, in paragraph 2) that was served in good faith, multiplied by the total bonus value.  [For example, an officer on a $100,000 contract, who is detached for cause exactly </w:t>
      </w:r>
      <w:r w:rsidR="00470897" w:rsidRPr="009C6717">
        <w:rPr>
          <w:rFonts w:ascii="Times New Roman" w:eastAsia="Times New Roman" w:hAnsi="Times New Roman" w:cs="Times New Roman"/>
          <w:sz w:val="24"/>
          <w:szCs w:val="24"/>
        </w:rPr>
        <w:t xml:space="preserve">2 </w:t>
      </w:r>
      <w:r w:rsidRPr="009C6717">
        <w:rPr>
          <w:rFonts w:ascii="Times New Roman" w:eastAsia="Times New Roman" w:hAnsi="Times New Roman" w:cs="Times New Roman"/>
          <w:sz w:val="24"/>
          <w:szCs w:val="24"/>
        </w:rPr>
        <w:t>years prior to the end of his</w:t>
      </w:r>
      <w:r w:rsidR="00470897" w:rsidRPr="009C6717">
        <w:rPr>
          <w:rFonts w:ascii="Times New Roman" w:eastAsia="Times New Roman" w:hAnsi="Times New Roman" w:cs="Times New Roman"/>
          <w:sz w:val="24"/>
          <w:szCs w:val="24"/>
        </w:rPr>
        <w:t xml:space="preserve"> 5 </w:t>
      </w:r>
      <w:r w:rsidRPr="009C6717">
        <w:rPr>
          <w:rFonts w:ascii="Times New Roman" w:eastAsia="Times New Roman" w:hAnsi="Times New Roman" w:cs="Times New Roman"/>
          <w:sz w:val="24"/>
          <w:szCs w:val="24"/>
        </w:rPr>
        <w:t>year service obligation, shall be allowed to keep three-fifths of the total contract value, or $60,000; any monies above $60,000 already received by the officer shall be repaid.]  If ADHRB eligibility is terminated for miscond</w:t>
      </w:r>
      <w:r w:rsidR="00CA0067" w:rsidRPr="009C6717">
        <w:rPr>
          <w:rFonts w:ascii="Times New Roman" w:eastAsia="Times New Roman" w:hAnsi="Times New Roman" w:cs="Times New Roman"/>
          <w:sz w:val="24"/>
          <w:szCs w:val="24"/>
        </w:rPr>
        <w:t>uct, eligibility for future AvB</w:t>
      </w:r>
      <w:r w:rsidRPr="009C6717">
        <w:rPr>
          <w:rFonts w:ascii="Times New Roman" w:eastAsia="Times New Roman" w:hAnsi="Times New Roman" w:cs="Times New Roman"/>
          <w:sz w:val="24"/>
          <w:szCs w:val="24"/>
        </w:rPr>
        <w:t xml:space="preserve"> programs will not be reinstated.</w:t>
      </w:r>
    </w:p>
    <w:p w14:paraId="523CA105"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7AFA1F32"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c.</w:t>
      </w:r>
      <w:r w:rsidRPr="009C6717">
        <w:rPr>
          <w:rFonts w:ascii="Times New Roman" w:eastAsia="Times New Roman" w:hAnsi="Times New Roman" w:cs="Times New Roman"/>
          <w:sz w:val="24"/>
          <w:szCs w:val="24"/>
        </w:rPr>
        <w:tab/>
      </w:r>
      <w:r w:rsidRPr="009C6717">
        <w:rPr>
          <w:rFonts w:ascii="Times New Roman" w:eastAsia="Times New Roman" w:hAnsi="Times New Roman" w:cs="Times New Roman"/>
          <w:sz w:val="24"/>
          <w:szCs w:val="24"/>
          <w:u w:val="single"/>
        </w:rPr>
        <w:t>Circumstances Beyond Contractee’s Control</w:t>
      </w:r>
      <w:r w:rsidRPr="009C6717">
        <w:rPr>
          <w:rFonts w:ascii="Times New Roman" w:eastAsia="Times New Roman" w:hAnsi="Times New Roman" w:cs="Times New Roman"/>
          <w:sz w:val="24"/>
          <w:szCs w:val="24"/>
        </w:rPr>
        <w:t>.  Officers who become unable to perform a DH tour due to circumstances beyond t</w:t>
      </w:r>
      <w:r w:rsidR="001F2ECE" w:rsidRPr="009C6717">
        <w:rPr>
          <w:rFonts w:ascii="Times New Roman" w:eastAsia="Times New Roman" w:hAnsi="Times New Roman" w:cs="Times New Roman"/>
          <w:sz w:val="24"/>
          <w:szCs w:val="24"/>
        </w:rPr>
        <w:t>heir control shall keep any AvB</w:t>
      </w:r>
      <w:r w:rsidRPr="009C6717">
        <w:rPr>
          <w:rFonts w:ascii="Times New Roman" w:eastAsia="Times New Roman" w:hAnsi="Times New Roman" w:cs="Times New Roman"/>
          <w:sz w:val="24"/>
          <w:szCs w:val="24"/>
        </w:rPr>
        <w:t xml:space="preserve"> monies received, but shall have any future scheduled installments cancelled as of the date when it becomes publicly known that the officer is no longer a viable DH candidate.  This category includes medical incapacitation not due to misconduct</w:t>
      </w:r>
      <w:r w:rsidR="001F2ECE" w:rsidRPr="009C6717">
        <w:rPr>
          <w:rFonts w:ascii="Times New Roman" w:eastAsia="Times New Roman" w:hAnsi="Times New Roman" w:cs="Times New Roman"/>
          <w:sz w:val="24"/>
          <w:szCs w:val="24"/>
        </w:rPr>
        <w:t xml:space="preserve"> </w:t>
      </w:r>
      <w:r w:rsidRPr="009C6717">
        <w:rPr>
          <w:rFonts w:ascii="Times New Roman" w:eastAsia="Times New Roman" w:hAnsi="Times New Roman" w:cs="Times New Roman"/>
          <w:sz w:val="24"/>
          <w:szCs w:val="24"/>
        </w:rPr>
        <w:t xml:space="preserve">and failure to be selected for DH.  In the latter case, the public release date of the results of the applicable board (identifying an officer as 2xFOS) shall be the </w:t>
      </w:r>
      <w:r w:rsidR="001F2ECE" w:rsidRPr="009C6717">
        <w:rPr>
          <w:rFonts w:ascii="Times New Roman" w:eastAsia="Times New Roman" w:hAnsi="Times New Roman" w:cs="Times New Roman"/>
          <w:sz w:val="24"/>
          <w:szCs w:val="24"/>
        </w:rPr>
        <w:t>date beyond which scheduled AvB</w:t>
      </w:r>
      <w:r w:rsidRPr="009C6717">
        <w:rPr>
          <w:rFonts w:ascii="Times New Roman" w:eastAsia="Times New Roman" w:hAnsi="Times New Roman" w:cs="Times New Roman"/>
          <w:sz w:val="24"/>
          <w:szCs w:val="24"/>
        </w:rPr>
        <w:t xml:space="preserve"> installments will be cancelled.</w:t>
      </w:r>
    </w:p>
    <w:p w14:paraId="688BADF5"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519D8651"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d.</w:t>
      </w:r>
      <w:r w:rsidRPr="009C6717">
        <w:rPr>
          <w:rFonts w:ascii="Times New Roman" w:eastAsia="Times New Roman" w:hAnsi="Times New Roman" w:cs="Times New Roman"/>
          <w:sz w:val="24"/>
          <w:szCs w:val="24"/>
        </w:rPr>
        <w:tab/>
      </w:r>
      <w:r w:rsidRPr="009C6717">
        <w:rPr>
          <w:rFonts w:ascii="Times New Roman" w:eastAsia="Times New Roman" w:hAnsi="Times New Roman" w:cs="Times New Roman"/>
          <w:sz w:val="24"/>
          <w:szCs w:val="24"/>
          <w:u w:val="single"/>
        </w:rPr>
        <w:t>Death or Combat Disability</w:t>
      </w:r>
      <w:r w:rsidRPr="009C6717">
        <w:rPr>
          <w:rFonts w:ascii="Times New Roman" w:eastAsia="Times New Roman" w:hAnsi="Times New Roman" w:cs="Times New Roman"/>
          <w:sz w:val="24"/>
          <w:szCs w:val="24"/>
        </w:rPr>
        <w:t>.  In cases where death or combat-related disability (not due to misconduct) occurs while a service member is under ADHRB contract, the full contract value will be paid to the service member or his/her estate.</w:t>
      </w:r>
    </w:p>
    <w:p w14:paraId="2336A400" w14:textId="77777777" w:rsidR="00CE744B" w:rsidRPr="009C6717" w:rsidRDefault="00CE744B" w:rsidP="00CE744B">
      <w:pPr>
        <w:spacing w:after="0" w:line="240" w:lineRule="auto"/>
        <w:rPr>
          <w:rFonts w:ascii="Times New Roman" w:eastAsia="Times New Roman" w:hAnsi="Times New Roman" w:cs="Times New Roman"/>
          <w:sz w:val="24"/>
          <w:szCs w:val="24"/>
        </w:rPr>
      </w:pPr>
    </w:p>
    <w:bookmarkEnd w:id="6"/>
    <w:p w14:paraId="023E4DEC"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e.</w:t>
      </w:r>
      <w:r w:rsidRPr="009C6717">
        <w:rPr>
          <w:rFonts w:ascii="Times New Roman" w:eastAsia="Times New Roman" w:hAnsi="Times New Roman" w:cs="Times New Roman"/>
          <w:sz w:val="24"/>
          <w:szCs w:val="24"/>
        </w:rPr>
        <w:tab/>
      </w:r>
      <w:r w:rsidRPr="009C6717">
        <w:rPr>
          <w:rFonts w:ascii="Times New Roman" w:eastAsia="Times New Roman" w:hAnsi="Times New Roman" w:cs="Times New Roman"/>
          <w:sz w:val="24"/>
          <w:szCs w:val="24"/>
          <w:u w:val="single"/>
        </w:rPr>
        <w:t>Voluntary Departure from the 1310/1320 Community prior to End of Contract Term</w:t>
      </w:r>
      <w:r w:rsidRPr="009C6717">
        <w:rPr>
          <w:rFonts w:ascii="Times New Roman" w:eastAsia="Times New Roman" w:hAnsi="Times New Roman" w:cs="Times New Roman"/>
          <w:sz w:val="24"/>
          <w:szCs w:val="24"/>
        </w:rPr>
        <w:t xml:space="preserve">  </w:t>
      </w:r>
    </w:p>
    <w:p w14:paraId="2B4019DF"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552D5043" w14:textId="77777777" w:rsidR="00CE744B" w:rsidRPr="009C6717" w:rsidRDefault="00CE744B" w:rsidP="00CE744B">
      <w:pPr>
        <w:spacing w:after="0" w:line="240" w:lineRule="auto"/>
        <w:ind w:firstLine="72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 xml:space="preserve">(1) </w:t>
      </w:r>
      <w:r w:rsidRPr="009C6717">
        <w:rPr>
          <w:rFonts w:ascii="Times New Roman" w:eastAsia="Times New Roman" w:hAnsi="Times New Roman" w:cs="Times New Roman"/>
          <w:sz w:val="24"/>
          <w:szCs w:val="24"/>
          <w:u w:val="single"/>
        </w:rPr>
        <w:t>Resignation after DH tour is complete</w:t>
      </w:r>
      <w:r w:rsidRPr="009C6717">
        <w:rPr>
          <w:rFonts w:ascii="Times New Roman" w:eastAsia="Times New Roman" w:hAnsi="Times New Roman" w:cs="Times New Roman"/>
          <w:sz w:val="24"/>
          <w:szCs w:val="24"/>
        </w:rPr>
        <w:t xml:space="preserve">.  </w:t>
      </w:r>
      <w:r w:rsidR="002B5DE3" w:rsidRPr="009C6717">
        <w:rPr>
          <w:rFonts w:ascii="Times New Roman" w:eastAsia="Times New Roman" w:hAnsi="Times New Roman" w:cs="Times New Roman"/>
          <w:sz w:val="24"/>
          <w:szCs w:val="24"/>
        </w:rPr>
        <w:t>OPTION AVAILABLE UNDER</w:t>
      </w:r>
      <w:r w:rsidR="00D90730" w:rsidRPr="009C6717">
        <w:rPr>
          <w:rFonts w:ascii="Times New Roman" w:eastAsia="Times New Roman" w:hAnsi="Times New Roman" w:cs="Times New Roman"/>
          <w:sz w:val="24"/>
          <w:szCs w:val="24"/>
        </w:rPr>
        <w:t xml:space="preserve"> 3</w:t>
      </w:r>
      <w:r w:rsidR="00470897" w:rsidRPr="009C6717">
        <w:rPr>
          <w:rFonts w:ascii="Times New Roman" w:eastAsia="Times New Roman" w:hAnsi="Times New Roman" w:cs="Times New Roman"/>
          <w:sz w:val="24"/>
          <w:szCs w:val="24"/>
        </w:rPr>
        <w:t xml:space="preserve"> </w:t>
      </w:r>
      <w:r w:rsidR="00D90730" w:rsidRPr="009C6717">
        <w:rPr>
          <w:rFonts w:ascii="Times New Roman" w:eastAsia="Times New Roman" w:hAnsi="Times New Roman" w:cs="Times New Roman"/>
          <w:sz w:val="24"/>
          <w:szCs w:val="24"/>
        </w:rPr>
        <w:t xml:space="preserve">YEAR OBLIGATION ONLY.  </w:t>
      </w:r>
      <w:r w:rsidRPr="009C6717">
        <w:rPr>
          <w:rFonts w:ascii="Times New Roman" w:eastAsia="Times New Roman" w:hAnsi="Times New Roman" w:cs="Times New Roman"/>
          <w:sz w:val="24"/>
          <w:szCs w:val="24"/>
        </w:rPr>
        <w:t xml:space="preserve">Officers who wish to resign following a DH tour but prior to the end of </w:t>
      </w:r>
      <w:r w:rsidR="00D90730" w:rsidRPr="009C6717">
        <w:rPr>
          <w:rFonts w:ascii="Times New Roman" w:eastAsia="Times New Roman" w:hAnsi="Times New Roman" w:cs="Times New Roman"/>
          <w:sz w:val="24"/>
          <w:szCs w:val="24"/>
        </w:rPr>
        <w:t>the 3</w:t>
      </w:r>
      <w:r w:rsidR="00470897" w:rsidRPr="009C6717">
        <w:rPr>
          <w:rFonts w:ascii="Times New Roman" w:eastAsia="Times New Roman" w:hAnsi="Times New Roman" w:cs="Times New Roman"/>
          <w:sz w:val="24"/>
          <w:szCs w:val="24"/>
        </w:rPr>
        <w:t xml:space="preserve"> </w:t>
      </w:r>
      <w:r w:rsidR="00D90730" w:rsidRPr="009C6717">
        <w:rPr>
          <w:rFonts w:ascii="Times New Roman" w:eastAsia="Times New Roman" w:hAnsi="Times New Roman" w:cs="Times New Roman"/>
          <w:sz w:val="24"/>
          <w:szCs w:val="24"/>
        </w:rPr>
        <w:t xml:space="preserve">year </w:t>
      </w:r>
      <w:r w:rsidRPr="009C6717">
        <w:rPr>
          <w:rFonts w:ascii="Times New Roman" w:eastAsia="Times New Roman" w:hAnsi="Times New Roman" w:cs="Times New Roman"/>
          <w:sz w:val="24"/>
          <w:szCs w:val="24"/>
        </w:rPr>
        <w:t xml:space="preserve">ADHRB obligated service shall be allowed to do so, with proration of contract based on what portion of the total contract value is earned serving on active duty.  (An officer who wishes to resign </w:t>
      </w:r>
      <w:r w:rsidRPr="009C6717">
        <w:rPr>
          <w:rFonts w:ascii="Times New Roman" w:eastAsia="Times New Roman" w:hAnsi="Times New Roman" w:cs="Times New Roman"/>
          <w:i/>
          <w:sz w:val="24"/>
          <w:szCs w:val="24"/>
        </w:rPr>
        <w:t>prior</w:t>
      </w:r>
      <w:r w:rsidRPr="009C6717">
        <w:rPr>
          <w:rFonts w:ascii="Times New Roman" w:eastAsia="Times New Roman" w:hAnsi="Times New Roman" w:cs="Times New Roman"/>
          <w:sz w:val="24"/>
          <w:szCs w:val="24"/>
        </w:rPr>
        <w:t xml:space="preserve"> to performing a DH t</w:t>
      </w:r>
      <w:r w:rsidR="00834B69" w:rsidRPr="009C6717">
        <w:rPr>
          <w:rFonts w:ascii="Times New Roman" w:eastAsia="Times New Roman" w:hAnsi="Times New Roman" w:cs="Times New Roman"/>
          <w:sz w:val="24"/>
          <w:szCs w:val="24"/>
        </w:rPr>
        <w:t>our would fall under paragraph 8</w:t>
      </w:r>
      <w:r w:rsidRPr="009C6717">
        <w:rPr>
          <w:rFonts w:ascii="Times New Roman" w:eastAsia="Times New Roman" w:hAnsi="Times New Roman" w:cs="Times New Roman"/>
          <w:sz w:val="24"/>
          <w:szCs w:val="24"/>
        </w:rPr>
        <w:t>.a</w:t>
      </w:r>
      <w:r w:rsidR="00470897" w:rsidRPr="009C6717">
        <w:rPr>
          <w:rFonts w:ascii="Times New Roman" w:eastAsia="Times New Roman" w:hAnsi="Times New Roman" w:cs="Times New Roman"/>
          <w:sz w:val="24"/>
          <w:szCs w:val="24"/>
        </w:rPr>
        <w:t xml:space="preserve">, </w:t>
      </w:r>
      <w:r w:rsidRPr="009C6717">
        <w:rPr>
          <w:rFonts w:ascii="Times New Roman" w:eastAsia="Times New Roman" w:hAnsi="Times New Roman" w:cs="Times New Roman"/>
          <w:sz w:val="24"/>
          <w:szCs w:val="24"/>
        </w:rPr>
        <w:t>breach of contract</w:t>
      </w:r>
      <w:r w:rsidR="00470897" w:rsidRPr="009C6717">
        <w:rPr>
          <w:rFonts w:ascii="Times New Roman" w:eastAsia="Times New Roman" w:hAnsi="Times New Roman" w:cs="Times New Roman"/>
          <w:sz w:val="24"/>
          <w:szCs w:val="24"/>
        </w:rPr>
        <w:t xml:space="preserve">, </w:t>
      </w:r>
      <w:r w:rsidRPr="009C6717">
        <w:rPr>
          <w:rFonts w:ascii="Times New Roman" w:eastAsia="Times New Roman" w:hAnsi="Times New Roman" w:cs="Times New Roman"/>
          <w:sz w:val="24"/>
          <w:szCs w:val="24"/>
        </w:rPr>
        <w:t>assuming he/she remains a viable DH candidate at the time of resignation.)  In cases of post-DH contractee resignation, the calcu</w:t>
      </w:r>
      <w:r w:rsidR="00DB7DCE" w:rsidRPr="009C6717">
        <w:rPr>
          <w:rFonts w:ascii="Times New Roman" w:eastAsia="Times New Roman" w:hAnsi="Times New Roman" w:cs="Times New Roman"/>
          <w:sz w:val="24"/>
          <w:szCs w:val="24"/>
        </w:rPr>
        <w:t>lation of what portion of AvB</w:t>
      </w:r>
      <w:r w:rsidRPr="009C6717">
        <w:rPr>
          <w:rFonts w:ascii="Times New Roman" w:eastAsia="Times New Roman" w:hAnsi="Times New Roman" w:cs="Times New Roman"/>
          <w:sz w:val="24"/>
          <w:szCs w:val="24"/>
        </w:rPr>
        <w:t xml:space="preserve"> is earned is similar </w:t>
      </w:r>
      <w:r w:rsidR="00834B69" w:rsidRPr="009C6717">
        <w:rPr>
          <w:rFonts w:ascii="Times New Roman" w:eastAsia="Times New Roman" w:hAnsi="Times New Roman" w:cs="Times New Roman"/>
          <w:sz w:val="24"/>
          <w:szCs w:val="24"/>
        </w:rPr>
        <w:t>to that described in paragraph 8</w:t>
      </w:r>
      <w:r w:rsidRPr="009C6717">
        <w:rPr>
          <w:rFonts w:ascii="Times New Roman" w:eastAsia="Times New Roman" w:hAnsi="Times New Roman" w:cs="Times New Roman"/>
          <w:sz w:val="24"/>
          <w:szCs w:val="24"/>
        </w:rPr>
        <w:t xml:space="preserve">.b above, with two distinctions:  1) the end date of the service </w:t>
      </w:r>
      <w:r w:rsidR="00DB7DCE" w:rsidRPr="009C6717">
        <w:rPr>
          <w:rFonts w:ascii="Times New Roman" w:eastAsia="Times New Roman" w:hAnsi="Times New Roman" w:cs="Times New Roman"/>
          <w:sz w:val="24"/>
          <w:szCs w:val="24"/>
        </w:rPr>
        <w:t>period representing “earned AvB</w:t>
      </w:r>
      <w:r w:rsidRPr="009C6717">
        <w:rPr>
          <w:rFonts w:ascii="Times New Roman" w:eastAsia="Times New Roman" w:hAnsi="Times New Roman" w:cs="Times New Roman"/>
          <w:sz w:val="24"/>
          <w:szCs w:val="24"/>
        </w:rPr>
        <w:t>” shall be the last day of active duty; and 2) because officer resignations must be announced in advance, in most cases there n</w:t>
      </w:r>
      <w:r w:rsidR="00DB7DCE" w:rsidRPr="009C6717">
        <w:rPr>
          <w:rFonts w:ascii="Times New Roman" w:eastAsia="Times New Roman" w:hAnsi="Times New Roman" w:cs="Times New Roman"/>
          <w:sz w:val="24"/>
          <w:szCs w:val="24"/>
        </w:rPr>
        <w:t>eed not be any repayment of AvB</w:t>
      </w:r>
      <w:r w:rsidRPr="009C6717">
        <w:rPr>
          <w:rFonts w:ascii="Times New Roman" w:eastAsia="Times New Roman" w:hAnsi="Times New Roman" w:cs="Times New Roman"/>
          <w:sz w:val="24"/>
          <w:szCs w:val="24"/>
        </w:rPr>
        <w:t xml:space="preserve"> monies because there is sufficient advance notice to reduce the final scheduled installment prior to separa</w:t>
      </w:r>
      <w:r w:rsidR="00DB7DCE" w:rsidRPr="009C6717">
        <w:rPr>
          <w:rFonts w:ascii="Times New Roman" w:eastAsia="Times New Roman" w:hAnsi="Times New Roman" w:cs="Times New Roman"/>
          <w:sz w:val="24"/>
          <w:szCs w:val="24"/>
        </w:rPr>
        <w:t>tion/retirement, such that “AvB received” exactly matches “AvB</w:t>
      </w:r>
      <w:r w:rsidRPr="009C6717">
        <w:rPr>
          <w:rFonts w:ascii="Times New Roman" w:eastAsia="Times New Roman" w:hAnsi="Times New Roman" w:cs="Times New Roman"/>
          <w:sz w:val="24"/>
          <w:szCs w:val="24"/>
        </w:rPr>
        <w:t xml:space="preserve"> earned”.  Officers who are considering </w:t>
      </w:r>
      <w:r w:rsidR="00DB7DCE" w:rsidRPr="009C6717">
        <w:rPr>
          <w:rFonts w:ascii="Times New Roman" w:eastAsia="Times New Roman" w:hAnsi="Times New Roman" w:cs="Times New Roman"/>
          <w:sz w:val="24"/>
          <w:szCs w:val="24"/>
        </w:rPr>
        <w:t>resignation prior to end of AvB</w:t>
      </w:r>
      <w:r w:rsidRPr="009C6717">
        <w:rPr>
          <w:rFonts w:ascii="Times New Roman" w:eastAsia="Times New Roman" w:hAnsi="Times New Roman" w:cs="Times New Roman"/>
          <w:sz w:val="24"/>
          <w:szCs w:val="24"/>
        </w:rPr>
        <w:t xml:space="preserve"> contract term should contact the </w:t>
      </w:r>
      <w:r w:rsidRPr="009C6717">
        <w:rPr>
          <w:rFonts w:ascii="Times New Roman" w:eastAsia="Times New Roman" w:hAnsi="Times New Roman" w:cs="Times New Roman"/>
          <w:sz w:val="24"/>
          <w:szCs w:val="24"/>
        </w:rPr>
        <w:lastRenderedPageBreak/>
        <w:t xml:space="preserve">program manager as soon as </w:t>
      </w:r>
      <w:r w:rsidR="00DB7DCE" w:rsidRPr="009C6717">
        <w:rPr>
          <w:rFonts w:ascii="Times New Roman" w:eastAsia="Times New Roman" w:hAnsi="Times New Roman" w:cs="Times New Roman"/>
          <w:sz w:val="24"/>
          <w:szCs w:val="24"/>
        </w:rPr>
        <w:t>possible, in order to avoid AvB</w:t>
      </w:r>
      <w:r w:rsidRPr="009C6717">
        <w:rPr>
          <w:rFonts w:ascii="Times New Roman" w:eastAsia="Times New Roman" w:hAnsi="Times New Roman" w:cs="Times New Roman"/>
          <w:sz w:val="24"/>
          <w:szCs w:val="24"/>
        </w:rPr>
        <w:t xml:space="preserve"> overpayment and subsequent recoupment.</w:t>
      </w:r>
    </w:p>
    <w:p w14:paraId="466CF96C"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5DA99154" w14:textId="77777777" w:rsidR="00CE744B" w:rsidRPr="009C6717" w:rsidRDefault="00CE744B" w:rsidP="00CE744B">
      <w:pPr>
        <w:spacing w:after="0" w:line="240" w:lineRule="auto"/>
        <w:ind w:firstLine="72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 xml:space="preserve">(2) </w:t>
      </w:r>
      <w:r w:rsidR="00740853" w:rsidRPr="007B0AB6">
        <w:rPr>
          <w:rFonts w:ascii="Times New Roman" w:eastAsia="Times New Roman" w:hAnsi="Times New Roman" w:cs="Times New Roman"/>
          <w:sz w:val="24"/>
          <w:szCs w:val="24"/>
          <w:u w:val="single"/>
        </w:rPr>
        <w:t>Lateral t</w:t>
      </w:r>
      <w:r w:rsidRPr="007B0AB6">
        <w:rPr>
          <w:rFonts w:ascii="Times New Roman" w:eastAsia="Times New Roman" w:hAnsi="Times New Roman" w:cs="Times New Roman"/>
          <w:sz w:val="24"/>
          <w:szCs w:val="24"/>
          <w:u w:val="single"/>
        </w:rPr>
        <w:t>ransfer while under ADHRB contract (non-AEDO)</w:t>
      </w:r>
      <w:r w:rsidRPr="007B0AB6">
        <w:rPr>
          <w:rFonts w:ascii="Times New Roman" w:eastAsia="Times New Roman" w:hAnsi="Times New Roman" w:cs="Times New Roman"/>
          <w:sz w:val="24"/>
          <w:szCs w:val="24"/>
        </w:rPr>
        <w:t>.  Under policies established in this document, or by special permission of PERS-43, an officer may be permitted to apply for transfer while under ADHRB contract, before, during, or after a DH tour.  An ADHRB contractee who is selected for transfer becomes</w:t>
      </w:r>
      <w:r w:rsidR="001F2ECE" w:rsidRPr="007B0AB6">
        <w:rPr>
          <w:rFonts w:ascii="Times New Roman" w:eastAsia="Times New Roman" w:hAnsi="Times New Roman" w:cs="Times New Roman"/>
          <w:sz w:val="24"/>
          <w:szCs w:val="24"/>
        </w:rPr>
        <w:t xml:space="preserve"> ineligible for any AvB</w:t>
      </w:r>
      <w:r w:rsidRPr="007B0AB6">
        <w:rPr>
          <w:rFonts w:ascii="Times New Roman" w:eastAsia="Times New Roman" w:hAnsi="Times New Roman" w:cs="Times New Roman"/>
          <w:sz w:val="24"/>
          <w:szCs w:val="24"/>
        </w:rPr>
        <w:t xml:space="preserve"> installments that are scheduled to be paid after the date that the selection for transfer becomes publicly known.  In cases of officers who have completed or will complete a DH </w:t>
      </w:r>
      <w:r w:rsidR="001F2ECE" w:rsidRPr="007B0AB6">
        <w:rPr>
          <w:rFonts w:ascii="Times New Roman" w:eastAsia="Times New Roman" w:hAnsi="Times New Roman" w:cs="Times New Roman"/>
          <w:sz w:val="24"/>
          <w:szCs w:val="24"/>
        </w:rPr>
        <w:t>tour as a 1310 or 1320, the AvB</w:t>
      </w:r>
      <w:r w:rsidRPr="007B0AB6">
        <w:rPr>
          <w:rFonts w:ascii="Times New Roman" w:eastAsia="Times New Roman" w:hAnsi="Times New Roman" w:cs="Times New Roman"/>
          <w:sz w:val="24"/>
          <w:szCs w:val="24"/>
        </w:rPr>
        <w:t xml:space="preserve"> cancellation policy established in this subparagraph shall be modified as necessary to ensure that such officers receive and keep not less </w:t>
      </w:r>
      <w:r w:rsidR="001F2ECE" w:rsidRPr="007B0AB6">
        <w:rPr>
          <w:rFonts w:ascii="Times New Roman" w:eastAsia="Times New Roman" w:hAnsi="Times New Roman" w:cs="Times New Roman"/>
          <w:sz w:val="24"/>
          <w:szCs w:val="24"/>
        </w:rPr>
        <w:t>than the prorated amount of AvB</w:t>
      </w:r>
      <w:r w:rsidRPr="009C6717">
        <w:rPr>
          <w:rFonts w:ascii="Times New Roman" w:eastAsia="Times New Roman" w:hAnsi="Times New Roman" w:cs="Times New Roman"/>
          <w:sz w:val="24"/>
          <w:szCs w:val="24"/>
        </w:rPr>
        <w:t xml:space="preserve"> earned, from contract start date to detachment date from DH tour.</w:t>
      </w:r>
    </w:p>
    <w:p w14:paraId="4D392F56" w14:textId="77777777" w:rsidR="00CE744B" w:rsidRPr="009C6717" w:rsidRDefault="00CE744B" w:rsidP="00CE744B">
      <w:pPr>
        <w:spacing w:after="0" w:line="240" w:lineRule="auto"/>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 xml:space="preserve"> </w:t>
      </w:r>
    </w:p>
    <w:p w14:paraId="25D9DEB2" w14:textId="77777777" w:rsidR="00CE744B" w:rsidRPr="009C6717" w:rsidRDefault="00CE744B" w:rsidP="00CE744B">
      <w:pPr>
        <w:spacing w:after="0" w:line="240" w:lineRule="auto"/>
        <w:ind w:firstLine="72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 xml:space="preserve">(3) </w:t>
      </w:r>
      <w:r w:rsidRPr="009C6717">
        <w:rPr>
          <w:rFonts w:ascii="Times New Roman" w:eastAsia="Times New Roman" w:hAnsi="Times New Roman" w:cs="Times New Roman"/>
          <w:sz w:val="24"/>
          <w:szCs w:val="24"/>
          <w:u w:val="single"/>
        </w:rPr>
        <w:t>Transfer to AEDO prior to performing an URL DH tour</w:t>
      </w:r>
      <w:r w:rsidRPr="009C6717">
        <w:rPr>
          <w:rFonts w:ascii="Times New Roman" w:eastAsia="Times New Roman" w:hAnsi="Times New Roman" w:cs="Times New Roman"/>
          <w:sz w:val="24"/>
          <w:szCs w:val="24"/>
        </w:rPr>
        <w:t xml:space="preserve">.  Officers who are selected for the AEDO program at such time as will preclude them from performing an aviation DH tour in the URL, lose eligibility for </w:t>
      </w:r>
      <w:r w:rsidR="00D420DE" w:rsidRPr="009C6717">
        <w:rPr>
          <w:rFonts w:ascii="Times New Roman" w:eastAsia="Times New Roman" w:hAnsi="Times New Roman" w:cs="Times New Roman"/>
          <w:sz w:val="24"/>
          <w:szCs w:val="24"/>
        </w:rPr>
        <w:t>AvB</w:t>
      </w:r>
      <w:r w:rsidRPr="009C6717">
        <w:rPr>
          <w:rFonts w:ascii="Times New Roman" w:eastAsia="Times New Roman" w:hAnsi="Times New Roman" w:cs="Times New Roman"/>
          <w:sz w:val="24"/>
          <w:szCs w:val="24"/>
        </w:rPr>
        <w:t xml:space="preserve"> payments upon public release of selection resu</w:t>
      </w:r>
      <w:r w:rsidR="00834B69" w:rsidRPr="009C6717">
        <w:rPr>
          <w:rFonts w:ascii="Times New Roman" w:eastAsia="Times New Roman" w:hAnsi="Times New Roman" w:cs="Times New Roman"/>
          <w:sz w:val="24"/>
          <w:szCs w:val="24"/>
        </w:rPr>
        <w:t>lts, as described in paragraph 8</w:t>
      </w:r>
      <w:r w:rsidR="002E07E1" w:rsidRPr="009C6717">
        <w:rPr>
          <w:rFonts w:ascii="Times New Roman" w:eastAsia="Times New Roman" w:hAnsi="Times New Roman" w:cs="Times New Roman"/>
          <w:sz w:val="24"/>
          <w:szCs w:val="24"/>
        </w:rPr>
        <w:t>.e.2</w:t>
      </w:r>
      <w:r w:rsidRPr="009C6717">
        <w:rPr>
          <w:rFonts w:ascii="Times New Roman" w:eastAsia="Times New Roman" w:hAnsi="Times New Roman" w:cs="Times New Roman"/>
          <w:sz w:val="24"/>
          <w:szCs w:val="24"/>
        </w:rPr>
        <w:t xml:space="preserve"> above.</w:t>
      </w:r>
    </w:p>
    <w:p w14:paraId="32410E15"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04C6170C" w14:textId="04FB75E4" w:rsidR="00CE744B" w:rsidRPr="009C6717" w:rsidRDefault="00CE744B" w:rsidP="00CE744B">
      <w:pPr>
        <w:spacing w:after="0" w:line="240" w:lineRule="auto"/>
        <w:ind w:firstLine="72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 xml:space="preserve">(4) </w:t>
      </w:r>
      <w:r w:rsidRPr="009C6717">
        <w:rPr>
          <w:rFonts w:ascii="Times New Roman" w:eastAsia="Times New Roman" w:hAnsi="Times New Roman" w:cs="Times New Roman"/>
          <w:sz w:val="24"/>
          <w:szCs w:val="24"/>
          <w:u w:val="single"/>
        </w:rPr>
        <w:t>Transfer to AEDO after completing an URL DH tour</w:t>
      </w:r>
      <w:r w:rsidRPr="009C6717">
        <w:rPr>
          <w:rFonts w:ascii="Times New Roman" w:eastAsia="Times New Roman" w:hAnsi="Times New Roman" w:cs="Times New Roman"/>
          <w:sz w:val="24"/>
          <w:szCs w:val="24"/>
        </w:rPr>
        <w:t xml:space="preserve">.  </w:t>
      </w:r>
      <w:r w:rsidR="00337E0F" w:rsidRPr="009C6717">
        <w:rPr>
          <w:rFonts w:ascii="Times New Roman" w:eastAsia="Times New Roman" w:hAnsi="Times New Roman" w:cs="Times New Roman"/>
          <w:sz w:val="24"/>
          <w:szCs w:val="24"/>
        </w:rPr>
        <w:t>Aviators with a 5</w:t>
      </w:r>
      <w:r w:rsidR="00470897" w:rsidRPr="009C6717">
        <w:rPr>
          <w:rFonts w:ascii="Times New Roman" w:eastAsia="Times New Roman" w:hAnsi="Times New Roman" w:cs="Times New Roman"/>
          <w:sz w:val="24"/>
          <w:szCs w:val="24"/>
        </w:rPr>
        <w:t xml:space="preserve"> </w:t>
      </w:r>
      <w:r w:rsidR="002F44C0">
        <w:rPr>
          <w:rFonts w:ascii="Times New Roman" w:eastAsia="Times New Roman" w:hAnsi="Times New Roman" w:cs="Times New Roman"/>
          <w:sz w:val="24"/>
          <w:szCs w:val="24"/>
        </w:rPr>
        <w:t xml:space="preserve">or 7 </w:t>
      </w:r>
      <w:r w:rsidR="00337E0F" w:rsidRPr="009C6717">
        <w:rPr>
          <w:rFonts w:ascii="Times New Roman" w:eastAsia="Times New Roman" w:hAnsi="Times New Roman" w:cs="Times New Roman"/>
          <w:sz w:val="24"/>
          <w:szCs w:val="24"/>
        </w:rPr>
        <w:t xml:space="preserve">year obligation will not be eligible to apply </w:t>
      </w:r>
      <w:r w:rsidR="00D420DE" w:rsidRPr="009C6717">
        <w:rPr>
          <w:rFonts w:ascii="Times New Roman" w:eastAsia="Times New Roman" w:hAnsi="Times New Roman" w:cs="Times New Roman"/>
          <w:sz w:val="24"/>
          <w:szCs w:val="24"/>
        </w:rPr>
        <w:t xml:space="preserve">for any transfer </w:t>
      </w:r>
      <w:r w:rsidR="00337E0F" w:rsidRPr="009C6717">
        <w:rPr>
          <w:rFonts w:ascii="Times New Roman" w:eastAsia="Times New Roman" w:hAnsi="Times New Roman" w:cs="Times New Roman"/>
          <w:sz w:val="24"/>
          <w:szCs w:val="24"/>
        </w:rPr>
        <w:t xml:space="preserve">until within </w:t>
      </w:r>
      <w:r w:rsidR="00470897" w:rsidRPr="009C6717">
        <w:rPr>
          <w:rFonts w:ascii="Times New Roman" w:eastAsia="Times New Roman" w:hAnsi="Times New Roman" w:cs="Times New Roman"/>
          <w:sz w:val="24"/>
          <w:szCs w:val="24"/>
        </w:rPr>
        <w:t>1</w:t>
      </w:r>
      <w:r w:rsidR="00337E0F" w:rsidRPr="009C6717">
        <w:rPr>
          <w:rFonts w:ascii="Times New Roman" w:eastAsia="Times New Roman" w:hAnsi="Times New Roman" w:cs="Times New Roman"/>
          <w:sz w:val="24"/>
          <w:szCs w:val="24"/>
        </w:rPr>
        <w:t xml:space="preserve"> year of AvB obligation completion as outlined i</w:t>
      </w:r>
      <w:r w:rsidR="00834B69" w:rsidRPr="009C6717">
        <w:rPr>
          <w:rFonts w:ascii="Times New Roman" w:eastAsia="Times New Roman" w:hAnsi="Times New Roman" w:cs="Times New Roman"/>
          <w:sz w:val="24"/>
          <w:szCs w:val="24"/>
        </w:rPr>
        <w:t>n paragraph 7</w:t>
      </w:r>
      <w:r w:rsidR="00337E0F" w:rsidRPr="009C6717">
        <w:rPr>
          <w:rFonts w:ascii="Times New Roman" w:eastAsia="Times New Roman" w:hAnsi="Times New Roman" w:cs="Times New Roman"/>
          <w:sz w:val="24"/>
          <w:szCs w:val="24"/>
        </w:rPr>
        <w:t xml:space="preserve">.a.  </w:t>
      </w:r>
      <w:r w:rsidRPr="009C6717">
        <w:rPr>
          <w:rFonts w:ascii="Times New Roman" w:eastAsia="Times New Roman" w:hAnsi="Times New Roman" w:cs="Times New Roman"/>
          <w:sz w:val="24"/>
          <w:szCs w:val="24"/>
        </w:rPr>
        <w:t xml:space="preserve">Officers who are selected for AEDO </w:t>
      </w:r>
      <w:r w:rsidR="002E07E1" w:rsidRPr="009C6717">
        <w:rPr>
          <w:rFonts w:ascii="Times New Roman" w:eastAsia="Times New Roman" w:hAnsi="Times New Roman" w:cs="Times New Roman"/>
          <w:sz w:val="24"/>
          <w:szCs w:val="24"/>
        </w:rPr>
        <w:t xml:space="preserve">during their DH tour, </w:t>
      </w:r>
      <w:r w:rsidRPr="009C6717">
        <w:rPr>
          <w:rFonts w:ascii="Times New Roman" w:eastAsia="Times New Roman" w:hAnsi="Times New Roman" w:cs="Times New Roman"/>
          <w:sz w:val="24"/>
          <w:szCs w:val="24"/>
        </w:rPr>
        <w:t xml:space="preserve">remain eligible to receive their full ADHRB contract value </w:t>
      </w:r>
      <w:r w:rsidR="002E07E1" w:rsidRPr="009C6717">
        <w:rPr>
          <w:rFonts w:ascii="Times New Roman" w:eastAsia="Times New Roman" w:hAnsi="Times New Roman" w:cs="Times New Roman"/>
          <w:sz w:val="24"/>
          <w:szCs w:val="24"/>
        </w:rPr>
        <w:t xml:space="preserve">if they signed a </w:t>
      </w:r>
      <w:r w:rsidR="00470897" w:rsidRPr="009C6717">
        <w:rPr>
          <w:rFonts w:ascii="Times New Roman" w:eastAsia="Times New Roman" w:hAnsi="Times New Roman" w:cs="Times New Roman"/>
          <w:sz w:val="24"/>
          <w:szCs w:val="24"/>
        </w:rPr>
        <w:t>3</w:t>
      </w:r>
      <w:r w:rsidR="002E07E1" w:rsidRPr="009C6717">
        <w:rPr>
          <w:rFonts w:ascii="Times New Roman" w:eastAsia="Times New Roman" w:hAnsi="Times New Roman" w:cs="Times New Roman"/>
          <w:sz w:val="24"/>
          <w:szCs w:val="24"/>
        </w:rPr>
        <w:t xml:space="preserve"> year option that concludes within 12 months of their re-designation or PRD.  </w:t>
      </w:r>
      <w:r w:rsidRPr="009C6717">
        <w:rPr>
          <w:rFonts w:ascii="Times New Roman" w:eastAsia="Times New Roman" w:hAnsi="Times New Roman" w:cs="Times New Roman"/>
          <w:sz w:val="24"/>
          <w:szCs w:val="24"/>
        </w:rPr>
        <w:t>This policy is based on the concept that these officers fulfill the intent of the ADHRB program (by performing the aviation URL DH tour), and that, post-DH, they continue their aviation careers in the active component of the Naval Aviation Enterprise.</w:t>
      </w:r>
    </w:p>
    <w:p w14:paraId="3E6ECB8D"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3B83AFCC" w14:textId="77777777" w:rsidR="00CE744B" w:rsidRPr="009C6717" w:rsidRDefault="00834B69" w:rsidP="00254AE7">
      <w:pPr>
        <w:tabs>
          <w:tab w:val="left" w:pos="360"/>
        </w:tabs>
        <w:spacing w:after="0" w:line="240" w:lineRule="auto"/>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9</w:t>
      </w:r>
      <w:r w:rsidR="00CE744B" w:rsidRPr="009C6717">
        <w:rPr>
          <w:rFonts w:ascii="Times New Roman" w:eastAsia="Times New Roman" w:hAnsi="Times New Roman" w:cs="Times New Roman"/>
          <w:sz w:val="24"/>
          <w:szCs w:val="24"/>
        </w:rPr>
        <w:t>.</w:t>
      </w:r>
      <w:r w:rsidR="00CE744B" w:rsidRPr="009C6717">
        <w:rPr>
          <w:rFonts w:ascii="Times New Roman" w:eastAsia="Times New Roman" w:hAnsi="Times New Roman" w:cs="Times New Roman"/>
          <w:sz w:val="24"/>
          <w:szCs w:val="24"/>
        </w:rPr>
        <w:tab/>
        <w:t>PERS-43 is the final adjudication authority for all a</w:t>
      </w:r>
      <w:r w:rsidR="001F2ECE" w:rsidRPr="009C6717">
        <w:rPr>
          <w:rFonts w:ascii="Times New Roman" w:eastAsia="Times New Roman" w:hAnsi="Times New Roman" w:cs="Times New Roman"/>
          <w:sz w:val="24"/>
          <w:szCs w:val="24"/>
        </w:rPr>
        <w:t>ctive component AvB</w:t>
      </w:r>
      <w:r w:rsidR="00CE744B" w:rsidRPr="009C6717">
        <w:rPr>
          <w:rFonts w:ascii="Times New Roman" w:eastAsia="Times New Roman" w:hAnsi="Times New Roman" w:cs="Times New Roman"/>
          <w:sz w:val="24"/>
          <w:szCs w:val="24"/>
        </w:rPr>
        <w:t xml:space="preserve"> program execution issues to include policy, eligibility, contract termination, and repayment.  This does not include remission of indebtedness cases.  Any request for remission of indebtedness will be adjudicated by proper authority in accordance with applicable statute, Department of Defense regulations and Department of the Navy guidance.</w:t>
      </w:r>
    </w:p>
    <w:p w14:paraId="45FBFB34"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6EE0C86A" w14:textId="77777777" w:rsidR="00CE744B" w:rsidRPr="009C6717" w:rsidRDefault="00834B69" w:rsidP="00254AE7">
      <w:pPr>
        <w:tabs>
          <w:tab w:val="left" w:pos="450"/>
        </w:tabs>
        <w:spacing w:after="0" w:line="240" w:lineRule="auto"/>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10</w:t>
      </w:r>
      <w:r w:rsidR="00CE744B" w:rsidRPr="009C6717">
        <w:rPr>
          <w:rFonts w:ascii="Times New Roman" w:eastAsia="Times New Roman" w:hAnsi="Times New Roman" w:cs="Times New Roman"/>
          <w:bCs/>
          <w:sz w:val="24"/>
          <w:szCs w:val="24"/>
        </w:rPr>
        <w:t>.</w:t>
      </w:r>
      <w:r w:rsidR="00CE744B" w:rsidRPr="009C6717">
        <w:rPr>
          <w:rFonts w:ascii="Times New Roman" w:eastAsia="Times New Roman" w:hAnsi="Times New Roman" w:cs="Times New Roman"/>
          <w:bCs/>
          <w:sz w:val="24"/>
          <w:szCs w:val="24"/>
        </w:rPr>
        <w:tab/>
      </w:r>
      <w:r w:rsidR="00CE744B" w:rsidRPr="009C6717">
        <w:rPr>
          <w:rFonts w:ascii="Times New Roman" w:eastAsia="Times New Roman" w:hAnsi="Times New Roman" w:cs="Times New Roman"/>
          <w:bCs/>
          <w:sz w:val="24"/>
          <w:szCs w:val="24"/>
          <w:u w:val="single"/>
        </w:rPr>
        <w:t>Application Procedures</w:t>
      </w:r>
      <w:r w:rsidR="00CE744B" w:rsidRPr="009C6717">
        <w:rPr>
          <w:rFonts w:ascii="Times New Roman" w:eastAsia="Times New Roman" w:hAnsi="Times New Roman" w:cs="Times New Roman"/>
          <w:bCs/>
          <w:sz w:val="24"/>
          <w:szCs w:val="24"/>
        </w:rPr>
        <w:t xml:space="preserve">  </w:t>
      </w:r>
    </w:p>
    <w:p w14:paraId="40757222" w14:textId="77777777" w:rsidR="00CE744B" w:rsidRPr="009C6717" w:rsidRDefault="00CE744B" w:rsidP="00CE744B">
      <w:pPr>
        <w:spacing w:after="0" w:line="240" w:lineRule="auto"/>
        <w:rPr>
          <w:rFonts w:ascii="Times New Roman" w:eastAsia="Times New Roman" w:hAnsi="Times New Roman" w:cs="Times New Roman"/>
          <w:bCs/>
          <w:sz w:val="24"/>
          <w:szCs w:val="24"/>
        </w:rPr>
      </w:pPr>
    </w:p>
    <w:p w14:paraId="7D58C8AF" w14:textId="7A5DFE9D" w:rsidR="00CE744B" w:rsidRPr="00AD6E70" w:rsidRDefault="00CE744B" w:rsidP="00AD6E70">
      <w:pPr>
        <w:pStyle w:val="ListParagraph"/>
        <w:numPr>
          <w:ilvl w:val="0"/>
          <w:numId w:val="5"/>
        </w:numPr>
        <w:spacing w:after="0" w:line="240" w:lineRule="auto"/>
        <w:ind w:left="0" w:firstLine="360"/>
        <w:rPr>
          <w:rFonts w:ascii="Times New Roman" w:eastAsia="Times New Roman" w:hAnsi="Times New Roman" w:cs="Times New Roman"/>
          <w:bCs/>
          <w:sz w:val="24"/>
          <w:szCs w:val="24"/>
        </w:rPr>
      </w:pPr>
      <w:r w:rsidRPr="00AD6E70">
        <w:rPr>
          <w:rFonts w:ascii="Times New Roman" w:eastAsia="Times New Roman" w:hAnsi="Times New Roman" w:cs="Times New Roman"/>
          <w:bCs/>
          <w:sz w:val="24"/>
          <w:szCs w:val="24"/>
        </w:rPr>
        <w:t xml:space="preserve">ADHRB applications must include the </w:t>
      </w:r>
      <w:r w:rsidR="008218B6" w:rsidRPr="00AD6E70">
        <w:rPr>
          <w:rFonts w:ascii="Times New Roman" w:eastAsia="Times New Roman" w:hAnsi="Times New Roman" w:cs="Times New Roman"/>
          <w:bCs/>
          <w:sz w:val="24"/>
          <w:szCs w:val="24"/>
        </w:rPr>
        <w:t xml:space="preserve">signed ADHRB contract </w:t>
      </w:r>
      <w:r w:rsidRPr="00AD6E70">
        <w:rPr>
          <w:rFonts w:ascii="Times New Roman" w:eastAsia="Times New Roman" w:hAnsi="Times New Roman" w:cs="Times New Roman"/>
          <w:bCs/>
          <w:sz w:val="24"/>
          <w:szCs w:val="24"/>
        </w:rPr>
        <w:t xml:space="preserve">and </w:t>
      </w:r>
      <w:r w:rsidR="00536FEC" w:rsidRPr="00AD6E70">
        <w:rPr>
          <w:rFonts w:ascii="Times New Roman" w:eastAsia="Times New Roman" w:hAnsi="Times New Roman" w:cs="Times New Roman"/>
          <w:bCs/>
          <w:sz w:val="24"/>
          <w:szCs w:val="24"/>
        </w:rPr>
        <w:t>an endorsement from their current Commanding Officer</w:t>
      </w:r>
      <w:r w:rsidR="008218B6" w:rsidRPr="00AD6E70">
        <w:rPr>
          <w:rFonts w:ascii="Times New Roman" w:eastAsia="Times New Roman" w:hAnsi="Times New Roman" w:cs="Times New Roman"/>
          <w:bCs/>
          <w:sz w:val="24"/>
          <w:szCs w:val="24"/>
        </w:rPr>
        <w:t xml:space="preserve">.  </w:t>
      </w:r>
      <w:r w:rsidRPr="00AD6E70">
        <w:rPr>
          <w:rFonts w:ascii="Times New Roman" w:eastAsia="Times New Roman" w:hAnsi="Times New Roman" w:cs="Times New Roman"/>
          <w:bCs/>
          <w:sz w:val="24"/>
          <w:szCs w:val="24"/>
        </w:rPr>
        <w:t xml:space="preserve">Please use the Microsoft Word template available at: </w:t>
      </w:r>
    </w:p>
    <w:p w14:paraId="5217E645" w14:textId="77777777" w:rsidR="00CE744B" w:rsidRPr="009C6717" w:rsidRDefault="00CE744B" w:rsidP="00CE744B">
      <w:pPr>
        <w:spacing w:after="0" w:line="240" w:lineRule="auto"/>
        <w:rPr>
          <w:rFonts w:ascii="Times New Roman" w:eastAsia="Times New Roman" w:hAnsi="Times New Roman" w:cs="Times New Roman"/>
          <w:bCs/>
          <w:sz w:val="24"/>
          <w:szCs w:val="24"/>
        </w:rPr>
      </w:pPr>
    </w:p>
    <w:p w14:paraId="1B416E6F" w14:textId="272B23B6" w:rsidR="00CE744B" w:rsidRDefault="00CE0E34" w:rsidP="00CE744B">
      <w:pPr>
        <w:spacing w:after="0" w:line="240" w:lineRule="auto"/>
        <w:rPr>
          <w:rFonts w:ascii="Times New Roman" w:eastAsia="Times New Roman" w:hAnsi="Times New Roman" w:cs="Times New Roman"/>
          <w:bCs/>
          <w:sz w:val="24"/>
          <w:szCs w:val="24"/>
        </w:rPr>
      </w:pPr>
      <w:hyperlink r:id="rId11" w:history="1">
        <w:r w:rsidR="00DF3CE1" w:rsidRPr="00284A20">
          <w:rPr>
            <w:rStyle w:val="Hyperlink"/>
            <w:rFonts w:ascii="Times New Roman" w:eastAsia="Times New Roman" w:hAnsi="Times New Roman" w:cs="Times New Roman"/>
            <w:bCs/>
            <w:sz w:val="24"/>
            <w:szCs w:val="24"/>
          </w:rPr>
          <w:t>https://www.mynavyhr.navy.mil/Career-Management/Detailing/Officer/Pers-43-Aviation/OCM/AvB-The-Bonus/</w:t>
        </w:r>
      </w:hyperlink>
    </w:p>
    <w:p w14:paraId="1527B054" w14:textId="77777777" w:rsidR="00DF3CE1" w:rsidRPr="009C6717" w:rsidRDefault="00DF3CE1" w:rsidP="00CE744B">
      <w:pPr>
        <w:spacing w:after="0" w:line="240" w:lineRule="auto"/>
        <w:rPr>
          <w:rFonts w:ascii="Times New Roman" w:eastAsia="Times New Roman" w:hAnsi="Times New Roman" w:cs="Times New Roman"/>
          <w:bCs/>
          <w:sz w:val="24"/>
          <w:szCs w:val="24"/>
        </w:rPr>
      </w:pPr>
    </w:p>
    <w:p w14:paraId="42A2156D" w14:textId="77777777" w:rsidR="00EA668B" w:rsidRPr="007B0AB6" w:rsidRDefault="00CE744B" w:rsidP="00EA668B">
      <w:pPr>
        <w:spacing w:after="0" w:line="240" w:lineRule="auto"/>
        <w:rPr>
          <w:rFonts w:ascii="Times New Roman" w:eastAsia="Times New Roman" w:hAnsi="Times New Roman" w:cs="Times New Roman"/>
          <w:sz w:val="24"/>
          <w:szCs w:val="24"/>
        </w:rPr>
      </w:pPr>
      <w:r w:rsidRPr="009C6717">
        <w:rPr>
          <w:rFonts w:ascii="Times New Roman" w:eastAsia="Times New Roman" w:hAnsi="Times New Roman" w:cs="Times New Roman"/>
          <w:bCs/>
          <w:sz w:val="24"/>
          <w:szCs w:val="24"/>
        </w:rPr>
        <w:lastRenderedPageBreak/>
        <w:t>b.</w:t>
      </w:r>
      <w:r w:rsidRPr="009C6717">
        <w:rPr>
          <w:rFonts w:ascii="Times New Roman" w:eastAsia="Times New Roman" w:hAnsi="Times New Roman" w:cs="Times New Roman"/>
          <w:bCs/>
          <w:sz w:val="24"/>
          <w:szCs w:val="24"/>
        </w:rPr>
        <w:tab/>
      </w:r>
      <w:r w:rsidRPr="009C6717">
        <w:rPr>
          <w:rFonts w:ascii="Times New Roman" w:eastAsia="Times New Roman" w:hAnsi="Times New Roman" w:cs="Times New Roman"/>
          <w:b/>
          <w:i/>
          <w:sz w:val="24"/>
          <w:szCs w:val="24"/>
        </w:rPr>
        <w:t>The ADHRB constitutes a binding legal contract</w:t>
      </w:r>
      <w:r w:rsidRPr="009C6717">
        <w:rPr>
          <w:rFonts w:ascii="Times New Roman" w:eastAsia="Times New Roman" w:hAnsi="Times New Roman" w:cs="Times New Roman"/>
          <w:sz w:val="24"/>
          <w:szCs w:val="24"/>
        </w:rPr>
        <w:t>.  As such, applicants must sign and submit the ADHRB contract exactly as written in the contract template.  Applications containing language or content deviations will be rejected.</w:t>
      </w:r>
      <w:r w:rsidR="00E75448">
        <w:rPr>
          <w:rFonts w:ascii="Times New Roman" w:eastAsia="Times New Roman" w:hAnsi="Times New Roman" w:cs="Times New Roman"/>
          <w:sz w:val="24"/>
          <w:szCs w:val="24"/>
        </w:rPr>
        <w:t xml:space="preserve">  Digital signatures are acceptable.</w:t>
      </w:r>
      <w:r w:rsidR="00EA668B">
        <w:rPr>
          <w:rFonts w:ascii="Times New Roman" w:eastAsia="Times New Roman" w:hAnsi="Times New Roman" w:cs="Times New Roman"/>
          <w:sz w:val="24"/>
          <w:szCs w:val="24"/>
        </w:rPr>
        <w:t xml:space="preserve">  </w:t>
      </w:r>
      <w:r w:rsidR="00EA668B" w:rsidRPr="007B0AB6">
        <w:rPr>
          <w:rFonts w:ascii="Times New Roman" w:eastAsia="Times New Roman" w:hAnsi="Times New Roman" w:cs="Times New Roman"/>
          <w:b/>
          <w:bCs/>
          <w:i/>
          <w:sz w:val="24"/>
          <w:szCs w:val="24"/>
        </w:rPr>
        <w:t>A</w:t>
      </w:r>
      <w:r w:rsidR="00EA668B" w:rsidRPr="007B0AB6">
        <w:rPr>
          <w:rFonts w:ascii="Times New Roman" w:eastAsia="Times New Roman" w:hAnsi="Times New Roman" w:cs="Times New Roman"/>
          <w:b/>
          <w:i/>
          <w:sz w:val="24"/>
          <w:szCs w:val="24"/>
        </w:rPr>
        <w:t xml:space="preserve">pplications for this ADHRB program will not be accepted after 31 August </w:t>
      </w:r>
      <w:r w:rsidR="00EA668B">
        <w:rPr>
          <w:rFonts w:ascii="Times New Roman" w:eastAsia="Times New Roman" w:hAnsi="Times New Roman" w:cs="Times New Roman"/>
          <w:b/>
          <w:i/>
          <w:sz w:val="24"/>
          <w:szCs w:val="24"/>
        </w:rPr>
        <w:t>2023</w:t>
      </w:r>
      <w:r w:rsidR="00EA668B" w:rsidRPr="007B0AB6">
        <w:rPr>
          <w:rFonts w:ascii="Times New Roman" w:eastAsia="Times New Roman" w:hAnsi="Times New Roman" w:cs="Times New Roman"/>
          <w:b/>
          <w:i/>
          <w:sz w:val="24"/>
          <w:szCs w:val="24"/>
        </w:rPr>
        <w:t>.</w:t>
      </w:r>
      <w:r w:rsidR="00EA668B" w:rsidRPr="007B0AB6">
        <w:rPr>
          <w:rFonts w:ascii="Times New Roman" w:eastAsia="Times New Roman" w:hAnsi="Times New Roman" w:cs="Times New Roman"/>
          <w:sz w:val="24"/>
          <w:szCs w:val="24"/>
        </w:rPr>
        <w:t xml:space="preserve">  </w:t>
      </w:r>
    </w:p>
    <w:p w14:paraId="1FD8B143" w14:textId="47AA1178" w:rsidR="00CE744B" w:rsidRDefault="00CE744B" w:rsidP="00CE744B">
      <w:pPr>
        <w:spacing w:after="0" w:line="240" w:lineRule="auto"/>
        <w:rPr>
          <w:rFonts w:ascii="Times New Roman" w:eastAsia="Times New Roman" w:hAnsi="Times New Roman" w:cs="Times New Roman"/>
          <w:sz w:val="24"/>
          <w:szCs w:val="24"/>
        </w:rPr>
      </w:pPr>
    </w:p>
    <w:p w14:paraId="626D0474" w14:textId="20F1ADC8" w:rsidR="00E75448" w:rsidRDefault="00E75448" w:rsidP="00E75448">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FA23CC">
        <w:rPr>
          <w:rFonts w:ascii="Times New Roman" w:eastAsia="Times New Roman" w:hAnsi="Times New Roman" w:cs="Times New Roman"/>
          <w:sz w:val="24"/>
          <w:szCs w:val="24"/>
        </w:rPr>
        <w:tab/>
      </w:r>
      <w:r>
        <w:rPr>
          <w:rFonts w:ascii="Times New Roman" w:eastAsia="Times New Roman" w:hAnsi="Times New Roman" w:cs="Times New Roman"/>
          <w:sz w:val="24"/>
          <w:szCs w:val="24"/>
        </w:rPr>
        <w:t>Digital submissions are preferred.</w:t>
      </w:r>
      <w:r w:rsidR="007D5472">
        <w:rPr>
          <w:rFonts w:ascii="Times New Roman" w:eastAsia="Times New Roman" w:hAnsi="Times New Roman" w:cs="Times New Roman"/>
          <w:sz w:val="24"/>
          <w:szCs w:val="24"/>
        </w:rPr>
        <w:t xml:space="preserve">  E</w:t>
      </w:r>
      <w:r w:rsidR="007D5472" w:rsidRPr="009C6717">
        <w:rPr>
          <w:rFonts w:ascii="Times New Roman" w:eastAsia="Times New Roman" w:hAnsi="Times New Roman" w:cs="Times New Roman"/>
          <w:sz w:val="24"/>
          <w:szCs w:val="24"/>
        </w:rPr>
        <w:t>-mail scanned copies of signed contract application</w:t>
      </w:r>
      <w:r w:rsidR="00EA668B">
        <w:rPr>
          <w:rFonts w:ascii="Times New Roman" w:eastAsia="Times New Roman" w:hAnsi="Times New Roman" w:cs="Times New Roman"/>
          <w:sz w:val="24"/>
          <w:szCs w:val="24"/>
        </w:rPr>
        <w:t xml:space="preserve"> and CO Endorsement letter</w:t>
      </w:r>
      <w:r w:rsidR="007D5472" w:rsidRPr="009C6717">
        <w:rPr>
          <w:rFonts w:ascii="Times New Roman" w:eastAsia="Times New Roman" w:hAnsi="Times New Roman" w:cs="Times New Roman"/>
          <w:sz w:val="24"/>
          <w:szCs w:val="24"/>
        </w:rPr>
        <w:t xml:space="preserve"> to Ms. Melinda Weeden at </w:t>
      </w:r>
      <w:r w:rsidR="00EA668B" w:rsidRPr="00EA668B">
        <w:rPr>
          <w:rFonts w:ascii="Times New Roman" w:eastAsia="Times New Roman" w:hAnsi="Times New Roman" w:cs="Times New Roman"/>
          <w:sz w:val="24"/>
          <w:szCs w:val="24"/>
        </w:rPr>
        <w:t>m</w:t>
      </w:r>
      <w:r w:rsidR="00EA668B">
        <w:rPr>
          <w:rFonts w:ascii="Times New Roman" w:eastAsia="Times New Roman" w:hAnsi="Times New Roman" w:cs="Times New Roman"/>
          <w:sz w:val="24"/>
          <w:szCs w:val="24"/>
        </w:rPr>
        <w:t>elinda.s.weeden.civ@us.navy.mil</w:t>
      </w:r>
      <w:r w:rsidR="007D5472" w:rsidRPr="007B0AB6">
        <w:rPr>
          <w:rFonts w:ascii="Times New Roman" w:eastAsia="Times New Roman" w:hAnsi="Times New Roman" w:cs="Times New Roman"/>
          <w:sz w:val="24"/>
          <w:szCs w:val="24"/>
          <w:lang w:val="pt-BR"/>
        </w:rPr>
        <w:t>.</w:t>
      </w:r>
    </w:p>
    <w:p w14:paraId="4B531AF8" w14:textId="598C514C" w:rsidR="00E75448" w:rsidRDefault="00E75448" w:rsidP="00CE744B">
      <w:pPr>
        <w:spacing w:after="0" w:line="240" w:lineRule="auto"/>
        <w:rPr>
          <w:rFonts w:ascii="Times New Roman" w:eastAsia="Times New Roman" w:hAnsi="Times New Roman" w:cs="Times New Roman"/>
          <w:sz w:val="24"/>
          <w:szCs w:val="24"/>
        </w:rPr>
      </w:pPr>
    </w:p>
    <w:p w14:paraId="57151202" w14:textId="2F011F17" w:rsidR="00CE744B" w:rsidRPr="009C6717" w:rsidRDefault="007D5472" w:rsidP="00CE744B">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bCs/>
          <w:sz w:val="24"/>
          <w:szCs w:val="24"/>
        </w:rPr>
        <w:t>d</w:t>
      </w:r>
      <w:r w:rsidR="00CE744B" w:rsidRPr="009C6717">
        <w:rPr>
          <w:rFonts w:ascii="Times New Roman" w:eastAsia="Times New Roman" w:hAnsi="Times New Roman" w:cs="Times New Roman"/>
          <w:bCs/>
          <w:sz w:val="24"/>
          <w:szCs w:val="24"/>
        </w:rPr>
        <w:t>.</w:t>
      </w:r>
      <w:r w:rsidR="00CE744B" w:rsidRPr="009C6717">
        <w:rPr>
          <w:rFonts w:ascii="Times New Roman" w:eastAsia="Times New Roman" w:hAnsi="Times New Roman" w:cs="Times New Roman"/>
          <w:bCs/>
          <w:sz w:val="24"/>
          <w:szCs w:val="24"/>
        </w:rPr>
        <w:tab/>
      </w:r>
      <w:r w:rsidR="00EA668B">
        <w:rPr>
          <w:rFonts w:ascii="Times New Roman" w:eastAsia="Times New Roman" w:hAnsi="Times New Roman" w:cs="Times New Roman"/>
          <w:sz w:val="24"/>
          <w:szCs w:val="24"/>
        </w:rPr>
        <w:t>If you are unable to send electronically</w:t>
      </w:r>
      <w:r w:rsidR="00E75448">
        <w:rPr>
          <w:rFonts w:ascii="Times New Roman" w:eastAsia="Times New Roman" w:hAnsi="Times New Roman" w:cs="Times New Roman"/>
          <w:sz w:val="24"/>
          <w:szCs w:val="24"/>
        </w:rPr>
        <w:t>, submit paper</w:t>
      </w:r>
      <w:r w:rsidR="00CE744B" w:rsidRPr="009C6717">
        <w:rPr>
          <w:rFonts w:ascii="Times New Roman" w:eastAsia="Times New Roman" w:hAnsi="Times New Roman" w:cs="Times New Roman"/>
          <w:sz w:val="24"/>
          <w:szCs w:val="24"/>
        </w:rPr>
        <w:t xml:space="preserve"> applications to:</w:t>
      </w:r>
    </w:p>
    <w:p w14:paraId="5E60B92E"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3FAD0D7A" w14:textId="5BD5946E" w:rsidR="00CE744B" w:rsidRPr="009C6717" w:rsidRDefault="00EA668B" w:rsidP="00CE744B">
      <w:pPr>
        <w:spacing w:after="0" w:line="240" w:lineRule="auto"/>
        <w:ind w:left="180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Commander</w:t>
      </w:r>
      <w:r>
        <w:rPr>
          <w:rFonts w:ascii="Times New Roman" w:eastAsia="Times New Roman" w:hAnsi="Times New Roman" w:cs="Times New Roman"/>
          <w:sz w:val="24"/>
          <w:szCs w:val="24"/>
        </w:rPr>
        <w:t>,</w:t>
      </w:r>
      <w:r w:rsidRPr="009C6717">
        <w:rPr>
          <w:rFonts w:ascii="Times New Roman" w:eastAsia="Times New Roman" w:hAnsi="Times New Roman" w:cs="Times New Roman"/>
          <w:sz w:val="24"/>
          <w:szCs w:val="24"/>
        </w:rPr>
        <w:t xml:space="preserve"> Naval Personnel Command</w:t>
      </w:r>
    </w:p>
    <w:p w14:paraId="6CEACD25" w14:textId="77777777" w:rsidR="00CE744B" w:rsidRPr="009C6717" w:rsidRDefault="00CE744B" w:rsidP="00CE744B">
      <w:pPr>
        <w:spacing w:after="0" w:line="240" w:lineRule="auto"/>
        <w:ind w:left="180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PERS-435</w:t>
      </w:r>
    </w:p>
    <w:p w14:paraId="06CCFDC1" w14:textId="06E7503E" w:rsidR="00CE744B" w:rsidRPr="009C6717" w:rsidRDefault="00CE744B" w:rsidP="00CE744B">
      <w:pPr>
        <w:spacing w:after="0" w:line="240" w:lineRule="auto"/>
        <w:ind w:left="180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 xml:space="preserve">5720 </w:t>
      </w:r>
      <w:r w:rsidR="00EA668B" w:rsidRPr="009C6717">
        <w:rPr>
          <w:rFonts w:ascii="Times New Roman" w:eastAsia="Times New Roman" w:hAnsi="Times New Roman" w:cs="Times New Roman"/>
          <w:sz w:val="24"/>
          <w:szCs w:val="24"/>
        </w:rPr>
        <w:t>Integrity Drive</w:t>
      </w:r>
    </w:p>
    <w:p w14:paraId="012F8B97" w14:textId="28F8AF1D" w:rsidR="00CE744B" w:rsidRDefault="00EA668B" w:rsidP="00CE744B">
      <w:pPr>
        <w:spacing w:after="0" w:line="240" w:lineRule="auto"/>
        <w:ind w:left="180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Millington</w:t>
      </w:r>
      <w:r>
        <w:rPr>
          <w:rFonts w:ascii="Times New Roman" w:eastAsia="Times New Roman" w:hAnsi="Times New Roman" w:cs="Times New Roman"/>
          <w:sz w:val="24"/>
          <w:szCs w:val="24"/>
        </w:rPr>
        <w:t>,</w:t>
      </w:r>
      <w:r w:rsidR="00CE744B" w:rsidRPr="009C6717">
        <w:rPr>
          <w:rFonts w:ascii="Times New Roman" w:eastAsia="Times New Roman" w:hAnsi="Times New Roman" w:cs="Times New Roman"/>
          <w:sz w:val="24"/>
          <w:szCs w:val="24"/>
        </w:rPr>
        <w:t xml:space="preserve"> TN  38055-4300</w:t>
      </w:r>
    </w:p>
    <w:p w14:paraId="72A7D20F" w14:textId="2C6A44AC" w:rsidR="00CE744B" w:rsidRPr="007B0AB6" w:rsidRDefault="00CE744B" w:rsidP="00CE744B">
      <w:pPr>
        <w:spacing w:after="0" w:line="240" w:lineRule="auto"/>
        <w:rPr>
          <w:rFonts w:ascii="Times New Roman" w:eastAsia="Times New Roman" w:hAnsi="Times New Roman" w:cs="Times New Roman"/>
          <w:sz w:val="24"/>
          <w:szCs w:val="24"/>
        </w:rPr>
      </w:pPr>
    </w:p>
    <w:p w14:paraId="2B32722A" w14:textId="132C7071" w:rsidR="00CE744B" w:rsidRPr="009C6717" w:rsidRDefault="007D5472" w:rsidP="00CE744B">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CE744B" w:rsidRPr="009C6717">
        <w:rPr>
          <w:rFonts w:ascii="Times New Roman" w:eastAsia="Times New Roman" w:hAnsi="Times New Roman" w:cs="Times New Roman"/>
          <w:sz w:val="24"/>
          <w:szCs w:val="24"/>
        </w:rPr>
        <w:t>.</w:t>
      </w:r>
      <w:r w:rsidR="00CE744B" w:rsidRPr="009C6717">
        <w:rPr>
          <w:rFonts w:ascii="Times New Roman" w:eastAsia="Times New Roman" w:hAnsi="Times New Roman" w:cs="Times New Roman"/>
          <w:sz w:val="24"/>
          <w:szCs w:val="24"/>
        </w:rPr>
        <w:tab/>
        <w:t>ADHRB contracts will be considered binding as of the date of PERS-43 approval.</w:t>
      </w:r>
    </w:p>
    <w:p w14:paraId="495275EC" w14:textId="77777777" w:rsidR="005737BA" w:rsidRPr="007B0AB6" w:rsidRDefault="00CE0E34">
      <w:pPr>
        <w:rPr>
          <w:rFonts w:ascii="Times New Roman" w:hAnsi="Times New Roman" w:cs="Times New Roman"/>
          <w:sz w:val="24"/>
          <w:szCs w:val="24"/>
        </w:rPr>
      </w:pPr>
    </w:p>
    <w:sectPr w:rsidR="005737BA" w:rsidRPr="007B0AB6" w:rsidSect="001632AA">
      <w:footerReference w:type="even" r:id="rId12"/>
      <w:footerReference w:type="default" r:id="rId13"/>
      <w:footerReference w:type="first" r:id="rId14"/>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D9CD9" w14:textId="77777777" w:rsidR="00473379" w:rsidRDefault="00473379">
      <w:pPr>
        <w:spacing w:after="0" w:line="240" w:lineRule="auto"/>
      </w:pPr>
      <w:r>
        <w:separator/>
      </w:r>
    </w:p>
  </w:endnote>
  <w:endnote w:type="continuationSeparator" w:id="0">
    <w:p w14:paraId="0BF13A29" w14:textId="77777777" w:rsidR="00473379" w:rsidRDefault="0047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8BA07" w14:textId="77777777" w:rsidR="00641824" w:rsidRDefault="00620884" w:rsidP="007843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656979" w14:textId="77777777" w:rsidR="00641824" w:rsidRDefault="00CE0E34" w:rsidP="007843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351276"/>
      <w:docPartObj>
        <w:docPartGallery w:val="Page Numbers (Bottom of Page)"/>
        <w:docPartUnique/>
      </w:docPartObj>
    </w:sdtPr>
    <w:sdtEndPr>
      <w:rPr>
        <w:rFonts w:ascii="Times New Roman" w:hAnsi="Times New Roman" w:cs="Times New Roman"/>
        <w:noProof/>
        <w:sz w:val="24"/>
        <w:szCs w:val="24"/>
      </w:rPr>
    </w:sdtEndPr>
    <w:sdtContent>
      <w:p w14:paraId="6BA6AB6F" w14:textId="055D2DA3" w:rsidR="001632AA" w:rsidRPr="003D46C0" w:rsidRDefault="001632AA">
        <w:pPr>
          <w:pStyle w:val="Footer"/>
          <w:jc w:val="center"/>
          <w:rPr>
            <w:rFonts w:ascii="Times New Roman" w:hAnsi="Times New Roman" w:cs="Times New Roman"/>
            <w:sz w:val="24"/>
            <w:szCs w:val="24"/>
          </w:rPr>
        </w:pPr>
        <w:r w:rsidRPr="003D46C0">
          <w:rPr>
            <w:rFonts w:ascii="Times New Roman" w:hAnsi="Times New Roman" w:cs="Times New Roman"/>
            <w:sz w:val="24"/>
            <w:szCs w:val="24"/>
          </w:rPr>
          <w:fldChar w:fldCharType="begin"/>
        </w:r>
        <w:r w:rsidRPr="003D46C0">
          <w:rPr>
            <w:rFonts w:ascii="Times New Roman" w:hAnsi="Times New Roman" w:cs="Times New Roman"/>
            <w:sz w:val="24"/>
            <w:szCs w:val="24"/>
          </w:rPr>
          <w:instrText xml:space="preserve"> PAGE   \* MERGEFORMAT </w:instrText>
        </w:r>
        <w:r w:rsidRPr="003D46C0">
          <w:rPr>
            <w:rFonts w:ascii="Times New Roman" w:hAnsi="Times New Roman" w:cs="Times New Roman"/>
            <w:sz w:val="24"/>
            <w:szCs w:val="24"/>
          </w:rPr>
          <w:fldChar w:fldCharType="separate"/>
        </w:r>
        <w:r w:rsidR="00CE0E34">
          <w:rPr>
            <w:rFonts w:ascii="Times New Roman" w:hAnsi="Times New Roman" w:cs="Times New Roman"/>
            <w:noProof/>
            <w:sz w:val="24"/>
            <w:szCs w:val="24"/>
          </w:rPr>
          <w:t>2</w:t>
        </w:r>
        <w:r w:rsidRPr="003D46C0">
          <w:rPr>
            <w:rFonts w:ascii="Times New Roman" w:hAnsi="Times New Roman" w:cs="Times New Roman"/>
            <w:noProof/>
            <w:sz w:val="24"/>
            <w:szCs w:val="24"/>
          </w:rPr>
          <w:fldChar w:fldCharType="end"/>
        </w:r>
      </w:p>
    </w:sdtContent>
  </w:sdt>
  <w:p w14:paraId="12D25D5A" w14:textId="11AB0BB4" w:rsidR="00641824" w:rsidRPr="00254AE7" w:rsidRDefault="00CE0E34" w:rsidP="009A03EB">
    <w:pPr>
      <w:pStyle w:val="Footer"/>
      <w:jc w:val="right"/>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756574"/>
      <w:docPartObj>
        <w:docPartGallery w:val="Page Numbers (Bottom of Page)"/>
        <w:docPartUnique/>
      </w:docPartObj>
    </w:sdtPr>
    <w:sdtEndPr>
      <w:rPr>
        <w:noProof/>
      </w:rPr>
    </w:sdtEndPr>
    <w:sdtContent>
      <w:p w14:paraId="2CC67CAB" w14:textId="104F1995" w:rsidR="001632AA" w:rsidRDefault="001632AA">
        <w:pPr>
          <w:pStyle w:val="Footer"/>
          <w:jc w:val="center"/>
        </w:pPr>
        <w:r w:rsidRPr="003D46C0">
          <w:rPr>
            <w:rFonts w:ascii="Times New Roman" w:hAnsi="Times New Roman" w:cs="Times New Roman"/>
            <w:sz w:val="24"/>
            <w:szCs w:val="24"/>
          </w:rPr>
          <w:fldChar w:fldCharType="begin"/>
        </w:r>
        <w:r w:rsidRPr="003D46C0">
          <w:rPr>
            <w:rFonts w:ascii="Times New Roman" w:hAnsi="Times New Roman" w:cs="Times New Roman"/>
            <w:sz w:val="24"/>
            <w:szCs w:val="24"/>
          </w:rPr>
          <w:instrText xml:space="preserve"> PAGE   \* MERGEFORMAT </w:instrText>
        </w:r>
        <w:r w:rsidRPr="003D46C0">
          <w:rPr>
            <w:rFonts w:ascii="Times New Roman" w:hAnsi="Times New Roman" w:cs="Times New Roman"/>
            <w:sz w:val="24"/>
            <w:szCs w:val="24"/>
          </w:rPr>
          <w:fldChar w:fldCharType="separate"/>
        </w:r>
        <w:r w:rsidR="00CE0E34">
          <w:rPr>
            <w:rFonts w:ascii="Times New Roman" w:hAnsi="Times New Roman" w:cs="Times New Roman"/>
            <w:noProof/>
            <w:sz w:val="24"/>
            <w:szCs w:val="24"/>
          </w:rPr>
          <w:t>1</w:t>
        </w:r>
        <w:r w:rsidRPr="003D46C0">
          <w:rPr>
            <w:rFonts w:ascii="Times New Roman" w:hAnsi="Times New Roman" w:cs="Times New Roman"/>
            <w:noProof/>
            <w:sz w:val="24"/>
            <w:szCs w:val="24"/>
          </w:rPr>
          <w:fldChar w:fldCharType="end"/>
        </w:r>
      </w:p>
    </w:sdtContent>
  </w:sdt>
  <w:p w14:paraId="1149884B" w14:textId="77777777" w:rsidR="00641824" w:rsidRPr="005C635F" w:rsidRDefault="00CE0E34" w:rsidP="005C635F">
    <w:pPr>
      <w:pStyle w:val="Footer"/>
      <w:jc w:val="right"/>
      <w:rPr>
        <w:rFonts w:ascii="Courier New" w:hAnsi="Courier New" w:cs="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E20A6" w14:textId="77777777" w:rsidR="00473379" w:rsidRDefault="00473379">
      <w:pPr>
        <w:spacing w:after="0" w:line="240" w:lineRule="auto"/>
      </w:pPr>
      <w:r>
        <w:separator/>
      </w:r>
    </w:p>
  </w:footnote>
  <w:footnote w:type="continuationSeparator" w:id="0">
    <w:p w14:paraId="54C2BF47" w14:textId="77777777" w:rsidR="00473379" w:rsidRDefault="00473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24B22"/>
    <w:multiLevelType w:val="hybridMultilevel"/>
    <w:tmpl w:val="48D439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D4A5B"/>
    <w:multiLevelType w:val="hybridMultilevel"/>
    <w:tmpl w:val="B13E2D7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4F9E2D83"/>
    <w:multiLevelType w:val="hybridMultilevel"/>
    <w:tmpl w:val="E3CA7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C31A8"/>
    <w:multiLevelType w:val="hybridMultilevel"/>
    <w:tmpl w:val="62B89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E457E"/>
    <w:multiLevelType w:val="hybridMultilevel"/>
    <w:tmpl w:val="4FDC1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0tbC0MDE3MDI2M7dU0lEKTi0uzszPAykwqQUAnvY/jiwAAAA="/>
  </w:docVars>
  <w:rsids>
    <w:rsidRoot w:val="00CE744B"/>
    <w:rsid w:val="0007547F"/>
    <w:rsid w:val="0009468C"/>
    <w:rsid w:val="000A6071"/>
    <w:rsid w:val="000D03DF"/>
    <w:rsid w:val="000F39EC"/>
    <w:rsid w:val="0014517D"/>
    <w:rsid w:val="00153B70"/>
    <w:rsid w:val="001632AA"/>
    <w:rsid w:val="001715CF"/>
    <w:rsid w:val="001A2709"/>
    <w:rsid w:val="001B1332"/>
    <w:rsid w:val="001D01C8"/>
    <w:rsid w:val="001D09DE"/>
    <w:rsid w:val="001D1E92"/>
    <w:rsid w:val="001F106F"/>
    <w:rsid w:val="001F2ECE"/>
    <w:rsid w:val="0020179C"/>
    <w:rsid w:val="00203133"/>
    <w:rsid w:val="002264D1"/>
    <w:rsid w:val="002333A5"/>
    <w:rsid w:val="00245C6B"/>
    <w:rsid w:val="00254AE7"/>
    <w:rsid w:val="00277D88"/>
    <w:rsid w:val="0029003D"/>
    <w:rsid w:val="002B5DE3"/>
    <w:rsid w:val="002C4B01"/>
    <w:rsid w:val="002E07E1"/>
    <w:rsid w:val="002F44C0"/>
    <w:rsid w:val="00320480"/>
    <w:rsid w:val="00323DB2"/>
    <w:rsid w:val="00337E0F"/>
    <w:rsid w:val="00351A82"/>
    <w:rsid w:val="00375B4E"/>
    <w:rsid w:val="00376FC2"/>
    <w:rsid w:val="003D46C0"/>
    <w:rsid w:val="003E3475"/>
    <w:rsid w:val="003E350C"/>
    <w:rsid w:val="003F008F"/>
    <w:rsid w:val="00423EE4"/>
    <w:rsid w:val="00455ABB"/>
    <w:rsid w:val="00464AA0"/>
    <w:rsid w:val="00470897"/>
    <w:rsid w:val="00473379"/>
    <w:rsid w:val="004A7525"/>
    <w:rsid w:val="004D1ACF"/>
    <w:rsid w:val="00502ECC"/>
    <w:rsid w:val="005249A6"/>
    <w:rsid w:val="00525C04"/>
    <w:rsid w:val="00526261"/>
    <w:rsid w:val="00531746"/>
    <w:rsid w:val="00536FEC"/>
    <w:rsid w:val="00537E7F"/>
    <w:rsid w:val="00574397"/>
    <w:rsid w:val="00601C00"/>
    <w:rsid w:val="00620884"/>
    <w:rsid w:val="006521EF"/>
    <w:rsid w:val="00675332"/>
    <w:rsid w:val="006B46E3"/>
    <w:rsid w:val="00740853"/>
    <w:rsid w:val="00767BD6"/>
    <w:rsid w:val="00772407"/>
    <w:rsid w:val="007B0AB6"/>
    <w:rsid w:val="007D5472"/>
    <w:rsid w:val="007F2E64"/>
    <w:rsid w:val="007F3571"/>
    <w:rsid w:val="00812083"/>
    <w:rsid w:val="008218B6"/>
    <w:rsid w:val="0082235C"/>
    <w:rsid w:val="00834B69"/>
    <w:rsid w:val="0085069F"/>
    <w:rsid w:val="00863071"/>
    <w:rsid w:val="0087671B"/>
    <w:rsid w:val="008A252E"/>
    <w:rsid w:val="008A5054"/>
    <w:rsid w:val="008B1F00"/>
    <w:rsid w:val="008B4714"/>
    <w:rsid w:val="00900241"/>
    <w:rsid w:val="00904E22"/>
    <w:rsid w:val="00920C5D"/>
    <w:rsid w:val="009708D7"/>
    <w:rsid w:val="0097121D"/>
    <w:rsid w:val="00971E30"/>
    <w:rsid w:val="0098485A"/>
    <w:rsid w:val="009A03EB"/>
    <w:rsid w:val="009B3EAA"/>
    <w:rsid w:val="009C6717"/>
    <w:rsid w:val="009E3398"/>
    <w:rsid w:val="00A55D88"/>
    <w:rsid w:val="00A74601"/>
    <w:rsid w:val="00AB1C5F"/>
    <w:rsid w:val="00AD6E70"/>
    <w:rsid w:val="00AE79E6"/>
    <w:rsid w:val="00B40115"/>
    <w:rsid w:val="00B44839"/>
    <w:rsid w:val="00B86772"/>
    <w:rsid w:val="00B86C4D"/>
    <w:rsid w:val="00B9117C"/>
    <w:rsid w:val="00B92521"/>
    <w:rsid w:val="00BE3DCE"/>
    <w:rsid w:val="00BF0535"/>
    <w:rsid w:val="00C342E2"/>
    <w:rsid w:val="00C4146A"/>
    <w:rsid w:val="00C42CAA"/>
    <w:rsid w:val="00C53ACC"/>
    <w:rsid w:val="00C6629B"/>
    <w:rsid w:val="00C66B78"/>
    <w:rsid w:val="00CA0067"/>
    <w:rsid w:val="00CA51B6"/>
    <w:rsid w:val="00CE0E34"/>
    <w:rsid w:val="00CE744B"/>
    <w:rsid w:val="00D06DA6"/>
    <w:rsid w:val="00D167CE"/>
    <w:rsid w:val="00D420DE"/>
    <w:rsid w:val="00D5260F"/>
    <w:rsid w:val="00D57F3E"/>
    <w:rsid w:val="00D87946"/>
    <w:rsid w:val="00D90730"/>
    <w:rsid w:val="00DB7DCE"/>
    <w:rsid w:val="00DC6409"/>
    <w:rsid w:val="00DF3CE1"/>
    <w:rsid w:val="00E042BE"/>
    <w:rsid w:val="00E25522"/>
    <w:rsid w:val="00E25B4F"/>
    <w:rsid w:val="00E45978"/>
    <w:rsid w:val="00E56DA3"/>
    <w:rsid w:val="00E67879"/>
    <w:rsid w:val="00E75448"/>
    <w:rsid w:val="00E94B34"/>
    <w:rsid w:val="00EA668B"/>
    <w:rsid w:val="00EF3990"/>
    <w:rsid w:val="00F118BF"/>
    <w:rsid w:val="00F84A48"/>
    <w:rsid w:val="00F967ED"/>
    <w:rsid w:val="00FA06A1"/>
    <w:rsid w:val="00FA1403"/>
    <w:rsid w:val="00FA23CC"/>
    <w:rsid w:val="00FB4F69"/>
    <w:rsid w:val="00FC4A83"/>
    <w:rsid w:val="00FF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B58276"/>
  <w15:docId w15:val="{7871B9E8-A1CB-42B5-B322-7C5847A3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7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44B"/>
  </w:style>
  <w:style w:type="character" w:styleId="PageNumber">
    <w:name w:val="page number"/>
    <w:basedOn w:val="DefaultParagraphFont"/>
    <w:rsid w:val="00CE744B"/>
  </w:style>
  <w:style w:type="character" w:styleId="CommentReference">
    <w:name w:val="annotation reference"/>
    <w:basedOn w:val="DefaultParagraphFont"/>
    <w:uiPriority w:val="99"/>
    <w:semiHidden/>
    <w:unhideWhenUsed/>
    <w:rsid w:val="00CE744B"/>
    <w:rPr>
      <w:sz w:val="16"/>
      <w:szCs w:val="16"/>
    </w:rPr>
  </w:style>
  <w:style w:type="paragraph" w:styleId="CommentText">
    <w:name w:val="annotation text"/>
    <w:basedOn w:val="Normal"/>
    <w:link w:val="CommentTextChar"/>
    <w:uiPriority w:val="99"/>
    <w:semiHidden/>
    <w:unhideWhenUsed/>
    <w:rsid w:val="00CE744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E74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E7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44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E744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44B"/>
    <w:rPr>
      <w:rFonts w:ascii="Times New Roman" w:eastAsia="Times New Roman" w:hAnsi="Times New Roman" w:cs="Times New Roman"/>
      <w:b/>
      <w:bCs/>
      <w:sz w:val="20"/>
      <w:szCs w:val="20"/>
    </w:rPr>
  </w:style>
  <w:style w:type="paragraph" w:styleId="ListParagraph">
    <w:name w:val="List Paragraph"/>
    <w:basedOn w:val="Normal"/>
    <w:uiPriority w:val="34"/>
    <w:qFormat/>
    <w:rsid w:val="00834B69"/>
    <w:pPr>
      <w:ind w:left="720"/>
      <w:contextualSpacing/>
    </w:pPr>
  </w:style>
  <w:style w:type="paragraph" w:styleId="Header">
    <w:name w:val="header"/>
    <w:basedOn w:val="Normal"/>
    <w:link w:val="HeaderChar"/>
    <w:uiPriority w:val="99"/>
    <w:unhideWhenUsed/>
    <w:rsid w:val="00254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AE7"/>
  </w:style>
  <w:style w:type="character" w:styleId="Hyperlink">
    <w:name w:val="Hyperlink"/>
    <w:basedOn w:val="DefaultParagraphFont"/>
    <w:uiPriority w:val="99"/>
    <w:unhideWhenUsed/>
    <w:rsid w:val="00DF3CE1"/>
    <w:rPr>
      <w:color w:val="0000FF" w:themeColor="hyperlink"/>
      <w:u w:val="single"/>
    </w:rPr>
  </w:style>
  <w:style w:type="paragraph" w:customStyle="1" w:styleId="DecimalAligned">
    <w:name w:val="Decimal Aligned"/>
    <w:basedOn w:val="Normal"/>
    <w:uiPriority w:val="40"/>
    <w:qFormat/>
    <w:rsid w:val="002F44C0"/>
    <w:pPr>
      <w:tabs>
        <w:tab w:val="decimal" w:pos="360"/>
      </w:tabs>
    </w:pPr>
    <w:rPr>
      <w:rFonts w:eastAsiaTheme="minorEastAsia" w:cs="Times New Roman"/>
    </w:rPr>
  </w:style>
  <w:style w:type="paragraph" w:styleId="FootnoteText">
    <w:name w:val="footnote text"/>
    <w:basedOn w:val="Normal"/>
    <w:link w:val="FootnoteTextChar"/>
    <w:uiPriority w:val="99"/>
    <w:unhideWhenUsed/>
    <w:rsid w:val="002F44C0"/>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2F44C0"/>
    <w:rPr>
      <w:rFonts w:eastAsiaTheme="minorEastAsia" w:cs="Times New Roman"/>
      <w:sz w:val="20"/>
      <w:szCs w:val="20"/>
    </w:rPr>
  </w:style>
  <w:style w:type="character" w:styleId="SubtleEmphasis">
    <w:name w:val="Subtle Emphasis"/>
    <w:basedOn w:val="DefaultParagraphFont"/>
    <w:uiPriority w:val="19"/>
    <w:qFormat/>
    <w:rsid w:val="002F44C0"/>
    <w:rPr>
      <w:i/>
      <w:iCs/>
    </w:rPr>
  </w:style>
  <w:style w:type="table" w:styleId="LightShading-Accent1">
    <w:name w:val="Light Shading Accent 1"/>
    <w:basedOn w:val="TableNormal"/>
    <w:uiPriority w:val="60"/>
    <w:rsid w:val="002F44C0"/>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Table7Colorful">
    <w:name w:val="List Table 7 Colorful"/>
    <w:basedOn w:val="TableNormal"/>
    <w:uiPriority w:val="52"/>
    <w:rsid w:val="002F44C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navyhr.navy.mil/Career-Management/Detailing/Officer/Pers-43-Aviation/OCM/AvB-The-Bon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A9D7663783C141941C77C5EC823848" ma:contentTypeVersion="0" ma:contentTypeDescription="Create a new document." ma:contentTypeScope="" ma:versionID="53853b2a908bba3595550c052e558d7f">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6E13F-9CD6-4A1B-84BB-A057481E7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FB9910-1ADA-454E-B714-EF12ACF6365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9F12862-475B-429C-9973-1CF81FBB6974}">
  <ds:schemaRefs>
    <ds:schemaRef ds:uri="http://schemas.microsoft.com/sharepoint/v3/contenttype/forms"/>
  </ds:schemaRefs>
</ds:datastoreItem>
</file>

<file path=customXml/itemProps4.xml><?xml version="1.0" encoding="utf-8"?>
<ds:datastoreItem xmlns:ds="http://schemas.openxmlformats.org/officeDocument/2006/customXml" ds:itemID="{F80131B3-50D9-48A3-8729-C3E37515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3071</Words>
  <Characters>17509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Hermann, Trevor F LCDR VRC-30, MO</dc:creator>
  <cp:lastModifiedBy>Miller, Matthew P (Bateman) LT USN HSM- 41 (USA)</cp:lastModifiedBy>
  <cp:revision>2</cp:revision>
  <cp:lastPrinted>2019-09-18T15:26:00Z</cp:lastPrinted>
  <dcterms:created xsi:type="dcterms:W3CDTF">2023-04-19T18:06:00Z</dcterms:created>
  <dcterms:modified xsi:type="dcterms:W3CDTF">2023-04-19T18:06:00Z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0x01010087A9D7663783C141941C77C5EC823848</vt:lpwstr>
  </property>
  <property fmtid="{D5CDD505-2E9C-101B-9397-08002B2CF9AE}" pid="3" name="MediaServiceImageTags">
    <vt:lpwstr/>
  </property>
</Properties>
</file>